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2C0" w:rsidRPr="00E246CD" w:rsidRDefault="007F02C0">
      <w:pPr>
        <w:pStyle w:val="a3"/>
        <w:jc w:val="center"/>
        <w:rPr>
          <w:rFonts w:asciiTheme="minorHAnsi" w:eastAsiaTheme="minorEastAsia" w:hAnsiTheme="minorHAnsi"/>
          <w:b/>
          <w:bCs/>
          <w:color w:val="000000"/>
          <w:spacing w:val="0"/>
          <w:sz w:val="28"/>
          <w:szCs w:val="28"/>
        </w:rPr>
      </w:pPr>
      <w:r w:rsidRPr="00E246CD">
        <w:rPr>
          <w:rFonts w:asciiTheme="minorHAnsi" w:eastAsiaTheme="minorEastAsia" w:hAnsiTheme="minorHAnsi" w:cs="ＭＳ 明朝"/>
          <w:b/>
          <w:bCs/>
          <w:color w:val="000000"/>
          <w:sz w:val="28"/>
          <w:szCs w:val="28"/>
        </w:rPr>
        <w:t>研究計画書</w:t>
      </w:r>
    </w:p>
    <w:p w:rsidR="007F02C0" w:rsidRPr="00E246CD" w:rsidRDefault="007F02C0">
      <w:pPr>
        <w:pStyle w:val="a3"/>
        <w:jc w:val="center"/>
        <w:rPr>
          <w:rFonts w:asciiTheme="minorHAnsi" w:eastAsiaTheme="minorEastAsia" w:hAnsiTheme="minorHAnsi"/>
          <w:color w:val="000000"/>
          <w:spacing w:val="0"/>
          <w:sz w:val="28"/>
          <w:szCs w:val="28"/>
        </w:rPr>
      </w:pPr>
      <w:r w:rsidRPr="00E246CD">
        <w:rPr>
          <w:rFonts w:asciiTheme="minorHAnsi" w:eastAsiaTheme="minorEastAsia" w:hAnsiTheme="minorHAnsi" w:cs="ＭＳ 明朝"/>
          <w:b/>
          <w:bCs/>
          <w:color w:val="000000"/>
          <w:sz w:val="28"/>
          <w:szCs w:val="28"/>
        </w:rPr>
        <w:t>「</w:t>
      </w:r>
      <w:r w:rsidRPr="00E246CD">
        <w:rPr>
          <w:rFonts w:asciiTheme="minorHAnsi" w:eastAsiaTheme="minorEastAsia" w:hAnsiTheme="minorHAnsi" w:cs="ＭＳ 明朝"/>
          <w:b/>
          <w:bCs/>
          <w:sz w:val="28"/>
          <w:szCs w:val="28"/>
        </w:rPr>
        <w:t>周産期心筋症（産褥心筋症）の発症に関する前向き研究</w:t>
      </w:r>
      <w:r w:rsidRPr="00E246CD">
        <w:rPr>
          <w:rFonts w:asciiTheme="minorHAnsi" w:eastAsiaTheme="minorEastAsia" w:hAnsiTheme="minorHAnsi" w:cs="ＭＳ 明朝"/>
          <w:b/>
          <w:bCs/>
          <w:color w:val="000000"/>
          <w:sz w:val="28"/>
          <w:szCs w:val="28"/>
        </w:rPr>
        <w:t>」</w:t>
      </w:r>
    </w:p>
    <w:p w:rsidR="007F02C0" w:rsidRPr="00407CAD" w:rsidRDefault="00E246CD">
      <w:pPr>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1</w:t>
      </w:r>
      <w:r w:rsidR="007F02C0" w:rsidRPr="00407CAD">
        <w:rPr>
          <w:rFonts w:asciiTheme="minorHAnsi" w:eastAsiaTheme="minorEastAsia" w:hAnsiTheme="minorHAnsi" w:cs="ＭＳ 明朝"/>
          <w:b/>
          <w:bCs/>
          <w:color w:val="000000" w:themeColor="text1"/>
          <w:sz w:val="24"/>
          <w:szCs w:val="24"/>
        </w:rPr>
        <w:t>）研究の目的</w:t>
      </w:r>
    </w:p>
    <w:p w:rsidR="007F02C0" w:rsidRPr="00407CAD" w:rsidRDefault="00E246CD" w:rsidP="00782D87">
      <w:pPr>
        <w:ind w:firstLineChars="99" w:firstLine="239"/>
        <w:rPr>
          <w:rFonts w:asciiTheme="minorHAnsi" w:eastAsiaTheme="minorEastAsia" w:hAnsiTheme="minorHAnsi" w:cs="ＭＳ 明朝"/>
          <w:b/>
          <w:bCs/>
          <w:color w:val="000000" w:themeColor="text1"/>
          <w:sz w:val="24"/>
          <w:szCs w:val="24"/>
        </w:rPr>
      </w:pPr>
      <w:bookmarkStart w:id="0" w:name="OLE_LINK2"/>
      <w:r w:rsidRPr="00407CAD">
        <w:rPr>
          <w:rFonts w:asciiTheme="minorHAnsi" w:eastAsiaTheme="minorEastAsia" w:hAnsiTheme="minorHAnsi" w:cs="ＭＳ 明朝"/>
          <w:b/>
          <w:bCs/>
          <w:color w:val="000000" w:themeColor="text1"/>
          <w:sz w:val="24"/>
          <w:szCs w:val="24"/>
        </w:rPr>
        <w:t>1</w:t>
      </w:r>
      <w:r w:rsidR="007F02C0" w:rsidRPr="00407CAD">
        <w:rPr>
          <w:rFonts w:asciiTheme="minorHAnsi" w:eastAsiaTheme="minorEastAsia" w:hAnsiTheme="minorHAnsi" w:cs="ＭＳ 明朝"/>
          <w:b/>
          <w:bCs/>
          <w:color w:val="000000" w:themeColor="text1"/>
          <w:sz w:val="24"/>
          <w:szCs w:val="24"/>
        </w:rPr>
        <w:t xml:space="preserve">)-1 </w:t>
      </w:r>
      <w:r w:rsidR="007F02C0" w:rsidRPr="00407CAD">
        <w:rPr>
          <w:rFonts w:asciiTheme="minorHAnsi" w:eastAsiaTheme="minorEastAsia" w:hAnsiTheme="minorHAnsi" w:cs="ＭＳ 明朝"/>
          <w:b/>
          <w:bCs/>
          <w:color w:val="000000" w:themeColor="text1"/>
          <w:sz w:val="24"/>
          <w:szCs w:val="24"/>
        </w:rPr>
        <w:t>研究の背景</w:t>
      </w:r>
    </w:p>
    <w:bookmarkEnd w:id="0"/>
    <w:p w:rsidR="007F02C0" w:rsidRPr="00407CAD" w:rsidRDefault="007F02C0" w:rsidP="00C52B6B">
      <w:pPr>
        <w:ind w:firstLineChars="100" w:firstLine="240"/>
        <w:rPr>
          <w:rFonts w:asciiTheme="minorHAnsi" w:eastAsiaTheme="minorEastAsia" w:hAnsiTheme="minorHAnsi" w:cs="ＭＳ 明朝"/>
          <w:color w:val="000000" w:themeColor="text1"/>
          <w:sz w:val="24"/>
          <w:szCs w:val="24"/>
        </w:rPr>
      </w:pPr>
      <w:r w:rsidRPr="00407CAD">
        <w:rPr>
          <w:rFonts w:asciiTheme="minorHAnsi" w:eastAsiaTheme="minorEastAsia" w:hAnsiTheme="minorHAnsi" w:cs="ＭＳ 明朝"/>
          <w:color w:val="000000" w:themeColor="text1"/>
          <w:sz w:val="24"/>
          <w:szCs w:val="24"/>
        </w:rPr>
        <w:t>周産期心筋症（産褥心筋症）は、妊産婦死亡の非常に重要な原因の一つであるにも関わらず、その疾患概念はあまり周知されておらず、国内の発症状況、治療や転帰についてもこれまで把握されてこなかった。そこで、本研究グループでは、平成</w:t>
      </w:r>
      <w:r w:rsidRPr="00407CAD">
        <w:rPr>
          <w:rFonts w:asciiTheme="minorHAnsi" w:eastAsiaTheme="minorEastAsia" w:hAnsiTheme="minorHAnsi" w:cs="ＭＳ 明朝"/>
          <w:color w:val="000000" w:themeColor="text1"/>
          <w:sz w:val="24"/>
          <w:szCs w:val="24"/>
        </w:rPr>
        <w:t>20</w:t>
      </w:r>
      <w:r w:rsidRPr="00407CAD">
        <w:rPr>
          <w:rFonts w:asciiTheme="minorHAnsi" w:eastAsiaTheme="minorEastAsia" w:hAnsiTheme="minorHAnsi" w:cs="ＭＳ 明朝"/>
          <w:color w:val="000000" w:themeColor="text1"/>
          <w:sz w:val="24"/>
          <w:szCs w:val="24"/>
        </w:rPr>
        <w:t>年</w:t>
      </w:r>
      <w:r w:rsidRPr="00407CAD">
        <w:rPr>
          <w:rFonts w:asciiTheme="minorHAnsi" w:eastAsiaTheme="minorEastAsia" w:hAnsiTheme="minorHAnsi" w:cs="ＭＳ 明朝"/>
          <w:color w:val="000000" w:themeColor="text1"/>
          <w:sz w:val="24"/>
          <w:szCs w:val="24"/>
        </w:rPr>
        <w:t>11</w:t>
      </w:r>
      <w:r w:rsidRPr="00407CAD">
        <w:rPr>
          <w:rFonts w:asciiTheme="minorHAnsi" w:eastAsiaTheme="minorEastAsia" w:hAnsiTheme="minorHAnsi" w:cs="ＭＳ 明朝"/>
          <w:color w:val="000000" w:themeColor="text1"/>
          <w:sz w:val="24"/>
          <w:szCs w:val="24"/>
        </w:rPr>
        <w:t>月に当センター倫理委員会の承認を受け、平成</w:t>
      </w:r>
      <w:r w:rsidRPr="00407CAD">
        <w:rPr>
          <w:rFonts w:asciiTheme="minorHAnsi" w:eastAsiaTheme="minorEastAsia" w:hAnsiTheme="minorHAnsi" w:cs="ＭＳ 明朝"/>
          <w:color w:val="000000" w:themeColor="text1"/>
          <w:sz w:val="24"/>
          <w:szCs w:val="24"/>
        </w:rPr>
        <w:t>19</w:t>
      </w:r>
      <w:r w:rsidRPr="00407CAD">
        <w:rPr>
          <w:rFonts w:asciiTheme="minorHAnsi" w:eastAsiaTheme="minorEastAsia" w:hAnsiTheme="minorHAnsi" w:cs="ＭＳ 明朝"/>
          <w:color w:val="000000" w:themeColor="text1"/>
          <w:sz w:val="24"/>
          <w:szCs w:val="24"/>
        </w:rPr>
        <w:t>～</w:t>
      </w:r>
      <w:r w:rsidRPr="00407CAD">
        <w:rPr>
          <w:rFonts w:asciiTheme="minorHAnsi" w:eastAsiaTheme="minorEastAsia" w:hAnsiTheme="minorHAnsi" w:cs="ＭＳ 明朝"/>
          <w:color w:val="000000" w:themeColor="text1"/>
          <w:sz w:val="24"/>
          <w:szCs w:val="24"/>
        </w:rPr>
        <w:t>20</w:t>
      </w:r>
      <w:r w:rsidRPr="00407CAD">
        <w:rPr>
          <w:rFonts w:asciiTheme="minorHAnsi" w:eastAsiaTheme="minorEastAsia" w:hAnsiTheme="minorHAnsi" w:cs="ＭＳ 明朝"/>
          <w:color w:val="000000" w:themeColor="text1"/>
          <w:sz w:val="24"/>
          <w:szCs w:val="24"/>
        </w:rPr>
        <w:t>年に発生した周産期心筋症例について、全国の周産期施設、救命救急センターおよび循環器専門医研修施設に対して、初発時および受診時の状況、母児の予後などの後ろ向きアンケート調査を実施した。その結果</w:t>
      </w:r>
      <w:r w:rsidRPr="00407CAD">
        <w:rPr>
          <w:rFonts w:asciiTheme="minorHAnsi" w:eastAsiaTheme="minorEastAsia" w:hAnsiTheme="minorHAnsi" w:cs="ＭＳ 明朝"/>
          <w:color w:val="000000" w:themeColor="text1"/>
          <w:sz w:val="24"/>
          <w:szCs w:val="24"/>
        </w:rPr>
        <w:t>102</w:t>
      </w:r>
      <w:r w:rsidRPr="00407CAD">
        <w:rPr>
          <w:rFonts w:asciiTheme="minorHAnsi" w:eastAsiaTheme="minorEastAsia" w:hAnsiTheme="minorHAnsi" w:cs="ＭＳ 明朝"/>
          <w:color w:val="000000" w:themeColor="text1"/>
          <w:sz w:val="24"/>
          <w:szCs w:val="24"/>
        </w:rPr>
        <w:t>症例が登録され、この</w:t>
      </w:r>
      <w:r w:rsidRPr="00407CAD">
        <w:rPr>
          <w:rFonts w:asciiTheme="minorHAnsi" w:eastAsiaTheme="minorEastAsia" w:hAnsiTheme="minorHAnsi" w:cs="ＭＳ 明朝"/>
          <w:color w:val="000000" w:themeColor="text1"/>
          <w:sz w:val="24"/>
          <w:szCs w:val="24"/>
        </w:rPr>
        <w:t>40%</w:t>
      </w:r>
      <w:r w:rsidRPr="00407CAD">
        <w:rPr>
          <w:rFonts w:asciiTheme="minorHAnsi" w:eastAsiaTheme="minorEastAsia" w:hAnsiTheme="minorHAnsi" w:cs="ＭＳ 明朝"/>
          <w:color w:val="000000" w:themeColor="text1"/>
          <w:sz w:val="24"/>
          <w:szCs w:val="24"/>
        </w:rPr>
        <w:t>が死亡</w:t>
      </w:r>
      <w:r w:rsidRPr="00407CAD">
        <w:rPr>
          <w:rFonts w:asciiTheme="minorHAnsi" w:eastAsiaTheme="minorEastAsia" w:hAnsiTheme="minorHAnsi" w:cs="ＭＳ 明朝"/>
          <w:color w:val="000000" w:themeColor="text1"/>
          <w:sz w:val="24"/>
          <w:szCs w:val="24"/>
        </w:rPr>
        <w:t>/</w:t>
      </w:r>
      <w:r w:rsidRPr="00407CAD">
        <w:rPr>
          <w:rFonts w:asciiTheme="minorHAnsi" w:eastAsiaTheme="minorEastAsia" w:hAnsiTheme="minorHAnsi" w:cs="ＭＳ 明朝"/>
          <w:color w:val="000000" w:themeColor="text1"/>
          <w:sz w:val="24"/>
          <w:szCs w:val="24"/>
        </w:rPr>
        <w:t>慢性心不全化する一方、早期の発見治療が予後改善に繋がることが判明した。しかしながら、呼吸困難・浮腫等の心不全症状を正常妊娠と鑑別困難な上、初診医の</w:t>
      </w:r>
      <w:r w:rsidRPr="00407CAD">
        <w:rPr>
          <w:rFonts w:asciiTheme="minorHAnsi" w:eastAsiaTheme="minorEastAsia" w:hAnsiTheme="minorHAnsi" w:cs="ＭＳ 明朝"/>
          <w:color w:val="000000" w:themeColor="text1"/>
          <w:sz w:val="24"/>
          <w:szCs w:val="24"/>
        </w:rPr>
        <w:t>75%</w:t>
      </w:r>
      <w:r w:rsidRPr="00407CAD">
        <w:rPr>
          <w:rFonts w:asciiTheme="minorHAnsi" w:eastAsiaTheme="minorEastAsia" w:hAnsiTheme="minorHAnsi" w:cs="ＭＳ 明朝"/>
          <w:color w:val="000000" w:themeColor="text1"/>
          <w:sz w:val="24"/>
          <w:szCs w:val="24"/>
        </w:rPr>
        <w:t>は心不全に不案内な産科医や一般医であった（参考資料１）。一方、世界的には、欧米諸国で前向き症例登録が開始するとともに、病因解明、新たな治療法開発につながる基礎・臨床研究の報告もなされ始めている。また、前述の後ろ向き調査では、長期予後が不明であり、かつ、解析結果から得られた危険因子（慢性高血圧症の既往、多胎妊娠、子宮収縮抑制剤の投与、妊娠高血圧症候群合併、帝王切開など）や、簡便なスクリーニング検査としての</w:t>
      </w:r>
      <w:r w:rsidRPr="00407CAD">
        <w:rPr>
          <w:rFonts w:asciiTheme="minorHAnsi" w:eastAsiaTheme="minorEastAsia" w:hAnsiTheme="minorHAnsi" w:cs="ＭＳ 明朝"/>
          <w:color w:val="000000" w:themeColor="text1"/>
          <w:sz w:val="24"/>
          <w:szCs w:val="24"/>
        </w:rPr>
        <w:t>BNP</w:t>
      </w:r>
      <w:r w:rsidRPr="00407CAD">
        <w:rPr>
          <w:rFonts w:asciiTheme="minorHAnsi" w:eastAsiaTheme="minorEastAsia" w:hAnsiTheme="minorHAnsi" w:cs="ＭＳ 明朝"/>
          <w:color w:val="000000" w:themeColor="text1"/>
          <w:sz w:val="24"/>
          <w:szCs w:val="24"/>
        </w:rPr>
        <w:t>の有用性などについての詳細な考察が不可能であった。そこで、これらの点を明らかにするとともに、国際的症例登録に参加、検体集積による病因解明研究のために、本研究の実施が必要不可欠である。</w:t>
      </w:r>
    </w:p>
    <w:p w:rsidR="007F02C0" w:rsidRPr="00407CAD" w:rsidRDefault="007F02C0">
      <w:pPr>
        <w:rPr>
          <w:rFonts w:asciiTheme="minorHAnsi" w:eastAsiaTheme="minorEastAsia" w:hAnsiTheme="minorHAnsi" w:cs="ＭＳ 明朝"/>
          <w:color w:val="000000" w:themeColor="text1"/>
          <w:sz w:val="24"/>
          <w:szCs w:val="24"/>
        </w:rPr>
      </w:pPr>
    </w:p>
    <w:p w:rsidR="007F02C0" w:rsidRPr="00407CAD" w:rsidRDefault="00E246CD" w:rsidP="00782D87">
      <w:pPr>
        <w:ind w:firstLineChars="99" w:firstLine="239"/>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1</w:t>
      </w:r>
      <w:r w:rsidR="007F02C0" w:rsidRPr="00407CAD">
        <w:rPr>
          <w:rFonts w:asciiTheme="minorHAnsi" w:eastAsiaTheme="minorEastAsia" w:hAnsiTheme="minorHAnsi" w:cs="ＭＳ 明朝"/>
          <w:b/>
          <w:bCs/>
          <w:color w:val="000000" w:themeColor="text1"/>
          <w:sz w:val="24"/>
          <w:szCs w:val="24"/>
        </w:rPr>
        <w:t xml:space="preserve">)-2 </w:t>
      </w:r>
      <w:r w:rsidR="007F02C0" w:rsidRPr="00407CAD">
        <w:rPr>
          <w:rFonts w:asciiTheme="minorHAnsi" w:eastAsiaTheme="minorEastAsia" w:hAnsiTheme="minorHAnsi" w:cs="ＭＳ 明朝"/>
          <w:b/>
          <w:bCs/>
          <w:color w:val="000000" w:themeColor="text1"/>
          <w:sz w:val="24"/>
          <w:szCs w:val="24"/>
        </w:rPr>
        <w:t>研究の目的</w:t>
      </w:r>
    </w:p>
    <w:p w:rsidR="007F02C0" w:rsidRPr="00407CAD" w:rsidRDefault="007F02C0">
      <w:pPr>
        <w:rPr>
          <w:rFonts w:asciiTheme="minorHAnsi" w:eastAsiaTheme="minorEastAsia" w:hAnsiTheme="minorHAnsi" w:cs="ＭＳ 明朝"/>
          <w:color w:val="000000" w:themeColor="text1"/>
          <w:sz w:val="24"/>
          <w:szCs w:val="24"/>
        </w:rPr>
      </w:pPr>
      <w:r w:rsidRPr="00407CAD">
        <w:rPr>
          <w:rFonts w:asciiTheme="minorHAnsi" w:eastAsiaTheme="minorEastAsia" w:hAnsiTheme="minorHAnsi" w:cs="ＭＳ 明朝"/>
          <w:color w:val="000000" w:themeColor="text1"/>
          <w:sz w:val="24"/>
          <w:szCs w:val="24"/>
        </w:rPr>
        <w:t xml:space="preserve">　周産期心筋症は原因不明であるものの、早期発見早期治療すれば予後の改善に繋がることが分かってきた。そこで本研究では前向き臨床調査研究を行い、長期予後や詳細な危険因子の解明、簡易検査（血清</w:t>
      </w:r>
      <w:r w:rsidRPr="00407CAD">
        <w:rPr>
          <w:rFonts w:asciiTheme="minorHAnsi" w:eastAsiaTheme="minorEastAsia" w:hAnsiTheme="minorHAnsi" w:cs="ＭＳ 明朝"/>
          <w:color w:val="000000" w:themeColor="text1"/>
          <w:sz w:val="24"/>
          <w:szCs w:val="24"/>
        </w:rPr>
        <w:t>BNP</w:t>
      </w:r>
      <w:r w:rsidRPr="00407CAD">
        <w:rPr>
          <w:rFonts w:asciiTheme="minorHAnsi" w:eastAsiaTheme="minorEastAsia" w:hAnsiTheme="minorHAnsi" w:cs="ＭＳ 明朝"/>
          <w:color w:val="000000" w:themeColor="text1"/>
          <w:sz w:val="24"/>
          <w:szCs w:val="24"/>
        </w:rPr>
        <w:t>等）およびそのほかの診断にかかわる検査項目を決定し、診断時期、治療による予後の違いなどを明らかにする。また同意を得られた場合に、検体（</w:t>
      </w:r>
      <w:r w:rsidR="005975BA" w:rsidRPr="00407CAD">
        <w:rPr>
          <w:rFonts w:asciiTheme="minorHAnsi" w:eastAsiaTheme="minorEastAsia" w:hAnsiTheme="minorHAnsi" w:cs="ＭＳ 明朝"/>
          <w:color w:val="000000" w:themeColor="text1"/>
          <w:sz w:val="24"/>
          <w:szCs w:val="24"/>
        </w:rPr>
        <w:t>血液（血漿・血清）</w:t>
      </w:r>
      <w:r w:rsidRPr="00407CAD">
        <w:rPr>
          <w:rFonts w:asciiTheme="minorHAnsi" w:eastAsiaTheme="minorEastAsia" w:hAnsiTheme="minorHAnsi" w:cs="ＭＳ 明朝"/>
          <w:color w:val="000000" w:themeColor="text1"/>
          <w:sz w:val="24"/>
          <w:szCs w:val="24"/>
        </w:rPr>
        <w:t>・</w:t>
      </w:r>
      <w:r w:rsidR="005975BA" w:rsidRPr="00407CAD">
        <w:rPr>
          <w:rFonts w:asciiTheme="minorHAnsi" w:eastAsiaTheme="minorEastAsia" w:hAnsiTheme="minorHAnsi" w:cs="ＭＳ 明朝"/>
          <w:color w:val="000000" w:themeColor="text1"/>
          <w:sz w:val="24"/>
          <w:szCs w:val="24"/>
        </w:rPr>
        <w:t>心筋</w:t>
      </w:r>
      <w:r w:rsidR="001739DA" w:rsidRPr="00407CAD">
        <w:rPr>
          <w:rFonts w:asciiTheme="minorHAnsi" w:eastAsiaTheme="minorEastAsia" w:hAnsiTheme="minorHAnsi" w:cs="ＭＳ 明朝"/>
          <w:color w:val="000000" w:themeColor="text1"/>
          <w:sz w:val="24"/>
          <w:szCs w:val="24"/>
        </w:rPr>
        <w:t>病理組織）の集積</w:t>
      </w:r>
      <w:r w:rsidR="00437703" w:rsidRPr="00407CAD">
        <w:rPr>
          <w:rFonts w:asciiTheme="minorHAnsi" w:eastAsiaTheme="minorEastAsia" w:hAnsiTheme="minorHAnsi" w:cs="ＭＳ 明朝"/>
          <w:color w:val="000000" w:themeColor="text1"/>
          <w:sz w:val="24"/>
          <w:szCs w:val="24"/>
        </w:rPr>
        <w:t>・</w:t>
      </w:r>
      <w:r w:rsidR="001739DA" w:rsidRPr="00407CAD">
        <w:rPr>
          <w:rFonts w:asciiTheme="minorHAnsi" w:eastAsiaTheme="minorEastAsia" w:hAnsiTheme="minorHAnsi" w:cs="ＭＳ 明朝"/>
          <w:color w:val="000000" w:themeColor="text1"/>
          <w:sz w:val="24"/>
          <w:szCs w:val="24"/>
        </w:rPr>
        <w:t>検査もあわせて</w:t>
      </w:r>
      <w:r w:rsidRPr="00407CAD">
        <w:rPr>
          <w:rFonts w:asciiTheme="minorHAnsi" w:eastAsiaTheme="minorEastAsia" w:hAnsiTheme="minorHAnsi" w:cs="ＭＳ 明朝"/>
          <w:color w:val="000000" w:themeColor="text1"/>
          <w:sz w:val="24"/>
          <w:szCs w:val="24"/>
        </w:rPr>
        <w:t>行う。</w:t>
      </w:r>
    </w:p>
    <w:p w:rsidR="007F02C0" w:rsidRPr="00407CAD" w:rsidRDefault="007F02C0">
      <w:pPr>
        <w:rPr>
          <w:rFonts w:asciiTheme="minorHAnsi" w:eastAsiaTheme="minorEastAsia" w:hAnsiTheme="minorHAnsi" w:cs="ＭＳ 明朝"/>
          <w:color w:val="000000" w:themeColor="text1"/>
          <w:sz w:val="24"/>
          <w:szCs w:val="24"/>
        </w:rPr>
      </w:pPr>
    </w:p>
    <w:p w:rsidR="007F02C0" w:rsidRPr="00407CAD" w:rsidRDefault="00E246CD" w:rsidP="00782D87">
      <w:pPr>
        <w:ind w:firstLineChars="99" w:firstLine="239"/>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1</w:t>
      </w:r>
      <w:r w:rsidR="007F02C0" w:rsidRPr="00407CAD">
        <w:rPr>
          <w:rFonts w:asciiTheme="minorHAnsi" w:eastAsiaTheme="minorEastAsia" w:hAnsiTheme="minorHAnsi" w:cs="ＭＳ 明朝"/>
          <w:b/>
          <w:bCs/>
          <w:color w:val="000000" w:themeColor="text1"/>
          <w:sz w:val="24"/>
          <w:szCs w:val="24"/>
        </w:rPr>
        <w:t xml:space="preserve">)-3 </w:t>
      </w:r>
      <w:r w:rsidR="007F02C0" w:rsidRPr="00407CAD">
        <w:rPr>
          <w:rFonts w:asciiTheme="minorHAnsi" w:eastAsiaTheme="minorEastAsia" w:hAnsiTheme="minorHAnsi" w:cs="ＭＳ 明朝"/>
          <w:b/>
          <w:bCs/>
          <w:color w:val="000000" w:themeColor="text1"/>
          <w:sz w:val="24"/>
          <w:szCs w:val="24"/>
        </w:rPr>
        <w:t>研究デザイン</w:t>
      </w:r>
    </w:p>
    <w:p w:rsidR="007F02C0" w:rsidRPr="00407CAD" w:rsidRDefault="007F02C0" w:rsidP="00C52B6B">
      <w:pPr>
        <w:pStyle w:val="Para1s"/>
        <w:spacing w:after="0"/>
        <w:ind w:left="0" w:firstLineChars="100" w:firstLine="240"/>
        <w:rPr>
          <w:rFonts w:asciiTheme="minorHAnsi" w:eastAsiaTheme="minorEastAsia" w:hAnsiTheme="minorHAnsi" w:cs="ＭＳ 明朝"/>
          <w:color w:val="000000" w:themeColor="text1"/>
          <w:kern w:val="2"/>
          <w:sz w:val="24"/>
          <w:szCs w:val="24"/>
        </w:rPr>
      </w:pPr>
      <w:r w:rsidRPr="00407CAD">
        <w:rPr>
          <w:rFonts w:asciiTheme="minorHAnsi" w:eastAsiaTheme="minorEastAsia" w:hAnsiTheme="minorHAnsi" w:cs="ＭＳ 明朝"/>
          <w:color w:val="000000" w:themeColor="text1"/>
          <w:kern w:val="2"/>
          <w:sz w:val="24"/>
          <w:szCs w:val="24"/>
        </w:rPr>
        <w:t>多施設共同前向き観察研究</w:t>
      </w:r>
    </w:p>
    <w:p w:rsidR="007F02C0" w:rsidRPr="00407CAD" w:rsidRDefault="005C2FFA" w:rsidP="005C2FFA">
      <w:pPr>
        <w:pStyle w:val="Para1s"/>
        <w:spacing w:after="0"/>
        <w:ind w:left="0" w:firstLine="0"/>
        <w:rPr>
          <w:rFonts w:asciiTheme="minorHAnsi" w:eastAsiaTheme="minorEastAsia" w:hAnsiTheme="minorHAnsi"/>
          <w:b/>
          <w:color w:val="000000" w:themeColor="text1"/>
          <w:sz w:val="24"/>
          <w:szCs w:val="24"/>
        </w:rPr>
      </w:pPr>
      <w:r w:rsidRPr="00407CAD">
        <w:rPr>
          <w:rFonts w:asciiTheme="minorHAnsi" w:eastAsiaTheme="minorEastAsia" w:hAnsiTheme="minorHAnsi" w:cs="ＭＳ 明朝"/>
          <w:color w:val="000000" w:themeColor="text1"/>
          <w:kern w:val="2"/>
          <w:sz w:val="24"/>
          <w:szCs w:val="24"/>
        </w:rPr>
        <w:br w:type="page"/>
      </w:r>
      <w:r w:rsidR="00E246CD" w:rsidRPr="00407CAD">
        <w:rPr>
          <w:rFonts w:asciiTheme="minorHAnsi" w:eastAsiaTheme="minorEastAsia" w:hAnsiTheme="minorHAnsi"/>
          <w:b/>
          <w:color w:val="000000" w:themeColor="text1"/>
          <w:sz w:val="24"/>
          <w:szCs w:val="24"/>
        </w:rPr>
        <w:lastRenderedPageBreak/>
        <w:t>2</w:t>
      </w:r>
      <w:r w:rsidR="007F02C0" w:rsidRPr="00407CAD">
        <w:rPr>
          <w:rFonts w:asciiTheme="minorHAnsi" w:eastAsiaTheme="minorEastAsia" w:hAnsiTheme="minorHAnsi"/>
          <w:b/>
          <w:color w:val="000000" w:themeColor="text1"/>
          <w:sz w:val="24"/>
          <w:szCs w:val="24"/>
        </w:rPr>
        <w:t>）研究責任者及び研究組織</w:t>
      </w:r>
    </w:p>
    <w:tbl>
      <w:tblPr>
        <w:tblW w:w="10314" w:type="dxa"/>
        <w:tblLook w:val="04A0" w:firstRow="1" w:lastRow="0" w:firstColumn="1" w:lastColumn="0" w:noHBand="0" w:noVBand="1"/>
      </w:tblPr>
      <w:tblGrid>
        <w:gridCol w:w="1951"/>
        <w:gridCol w:w="1561"/>
        <w:gridCol w:w="3117"/>
        <w:gridCol w:w="2268"/>
        <w:gridCol w:w="1417"/>
      </w:tblGrid>
      <w:tr w:rsidR="00407CAD" w:rsidRPr="00407CAD" w:rsidTr="00D65A78">
        <w:tc>
          <w:tcPr>
            <w:tcW w:w="1951" w:type="dxa"/>
            <w:shd w:val="clear" w:color="auto" w:fill="auto"/>
          </w:tcPr>
          <w:p w:rsidR="0061345D" w:rsidRPr="00407CAD" w:rsidRDefault="0061345D"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1</w:t>
            </w:r>
            <w:r w:rsidRPr="00407CAD">
              <w:rPr>
                <w:rFonts w:asciiTheme="minorHAnsi" w:eastAsiaTheme="minorEastAsia" w:hAnsiTheme="minorHAnsi" w:cs="ＭＳ 明朝"/>
                <w:bCs/>
                <w:color w:val="000000" w:themeColor="text1"/>
                <w:sz w:val="24"/>
                <w:szCs w:val="24"/>
              </w:rPr>
              <w:t>．研究責任者</w:t>
            </w:r>
            <w:r w:rsidR="003B216F" w:rsidRPr="00407CAD">
              <w:rPr>
                <w:rFonts w:asciiTheme="minorHAnsi" w:eastAsiaTheme="minorEastAsia" w:hAnsiTheme="minorHAnsi" w:cs="ＭＳ 明朝" w:hint="eastAsia"/>
                <w:bCs/>
                <w:color w:val="000000" w:themeColor="text1"/>
                <w:sz w:val="24"/>
                <w:szCs w:val="24"/>
              </w:rPr>
              <w:t>(</w:t>
            </w:r>
            <w:r w:rsidR="003B216F" w:rsidRPr="00407CAD">
              <w:rPr>
                <w:rFonts w:asciiTheme="minorHAnsi" w:eastAsiaTheme="minorEastAsia" w:hAnsiTheme="minorHAnsi" w:cs="ＭＳ 明朝" w:hint="eastAsia"/>
                <w:bCs/>
                <w:color w:val="000000" w:themeColor="text1"/>
                <w:sz w:val="24"/>
                <w:szCs w:val="24"/>
              </w:rPr>
              <w:t>代表者</w:t>
            </w:r>
            <w:r w:rsidR="003B216F" w:rsidRPr="00407CAD">
              <w:rPr>
                <w:rFonts w:asciiTheme="minorHAnsi" w:eastAsiaTheme="minorEastAsia" w:hAnsiTheme="minorHAnsi" w:cs="ＭＳ 明朝" w:hint="eastAsia"/>
                <w:bCs/>
                <w:color w:val="000000" w:themeColor="text1"/>
                <w:sz w:val="24"/>
                <w:szCs w:val="24"/>
              </w:rPr>
              <w:t>)</w:t>
            </w:r>
            <w:r w:rsidRPr="00407CAD">
              <w:rPr>
                <w:rFonts w:asciiTheme="minorHAnsi" w:eastAsiaTheme="minorEastAsia" w:hAnsiTheme="minorHAnsi" w:cs="ＭＳ 明朝"/>
                <w:bCs/>
                <w:color w:val="000000" w:themeColor="text1"/>
                <w:sz w:val="24"/>
                <w:szCs w:val="24"/>
              </w:rPr>
              <w:t>：</w:t>
            </w:r>
          </w:p>
        </w:tc>
        <w:tc>
          <w:tcPr>
            <w:tcW w:w="1561" w:type="dxa"/>
            <w:shd w:val="clear" w:color="auto" w:fill="auto"/>
          </w:tcPr>
          <w:p w:rsidR="0061345D" w:rsidRPr="00407CAD" w:rsidRDefault="005C2FFA"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吉松　淳</w:t>
            </w:r>
          </w:p>
        </w:tc>
        <w:tc>
          <w:tcPr>
            <w:tcW w:w="3117" w:type="dxa"/>
            <w:shd w:val="clear" w:color="auto" w:fill="auto"/>
          </w:tcPr>
          <w:p w:rsidR="0061345D" w:rsidRPr="00407CAD" w:rsidRDefault="0061345D"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国立循環器病研究センター</w:t>
            </w:r>
          </w:p>
        </w:tc>
        <w:tc>
          <w:tcPr>
            <w:tcW w:w="2268" w:type="dxa"/>
            <w:shd w:val="clear" w:color="auto" w:fill="auto"/>
          </w:tcPr>
          <w:p w:rsidR="0061345D" w:rsidRPr="00407CAD" w:rsidRDefault="0061345D"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周産期・婦人科</w:t>
            </w:r>
          </w:p>
        </w:tc>
        <w:tc>
          <w:tcPr>
            <w:tcW w:w="1417" w:type="dxa"/>
            <w:shd w:val="clear" w:color="auto" w:fill="auto"/>
            <w:vAlign w:val="center"/>
          </w:tcPr>
          <w:p w:rsidR="0061345D" w:rsidRPr="00407CAD" w:rsidRDefault="005C2FFA"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部長</w:t>
            </w:r>
          </w:p>
        </w:tc>
      </w:tr>
      <w:tr w:rsidR="00407CAD" w:rsidRPr="00407CAD" w:rsidTr="00D65A78">
        <w:tc>
          <w:tcPr>
            <w:tcW w:w="1951" w:type="dxa"/>
            <w:shd w:val="clear" w:color="auto" w:fill="auto"/>
          </w:tcPr>
          <w:p w:rsidR="0061345D" w:rsidRPr="00407CAD" w:rsidRDefault="0061345D"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2</w:t>
            </w:r>
            <w:r w:rsidRPr="00407CAD">
              <w:rPr>
                <w:rFonts w:asciiTheme="minorHAnsi" w:eastAsiaTheme="minorEastAsia" w:hAnsiTheme="minorHAnsi" w:cs="ＭＳ 明朝"/>
                <w:bCs/>
                <w:color w:val="000000" w:themeColor="text1"/>
                <w:sz w:val="24"/>
                <w:szCs w:val="24"/>
              </w:rPr>
              <w:t>．分担研究者：</w:t>
            </w:r>
          </w:p>
        </w:tc>
        <w:tc>
          <w:tcPr>
            <w:tcW w:w="1561" w:type="dxa"/>
            <w:shd w:val="clear" w:color="auto" w:fill="auto"/>
          </w:tcPr>
          <w:p w:rsidR="0061345D" w:rsidRPr="00407CAD" w:rsidRDefault="0061345D"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神谷千津子</w:t>
            </w:r>
          </w:p>
        </w:tc>
        <w:tc>
          <w:tcPr>
            <w:tcW w:w="3117" w:type="dxa"/>
            <w:shd w:val="clear" w:color="auto" w:fill="auto"/>
          </w:tcPr>
          <w:p w:rsidR="0061345D" w:rsidRPr="00407CAD" w:rsidRDefault="0061345D"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国立循環器病研究センター</w:t>
            </w:r>
          </w:p>
        </w:tc>
        <w:tc>
          <w:tcPr>
            <w:tcW w:w="2268" w:type="dxa"/>
            <w:shd w:val="clear" w:color="auto" w:fill="auto"/>
          </w:tcPr>
          <w:p w:rsidR="0061345D" w:rsidRPr="00407CAD" w:rsidRDefault="0061345D"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周産期・婦人科</w:t>
            </w:r>
          </w:p>
        </w:tc>
        <w:tc>
          <w:tcPr>
            <w:tcW w:w="1417" w:type="dxa"/>
            <w:shd w:val="clear" w:color="auto" w:fill="auto"/>
            <w:vAlign w:val="center"/>
          </w:tcPr>
          <w:p w:rsidR="0061345D" w:rsidRPr="00407CAD" w:rsidRDefault="00CA55F1"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医師</w:t>
            </w:r>
          </w:p>
        </w:tc>
      </w:tr>
      <w:tr w:rsidR="00407CAD" w:rsidRPr="00407CAD" w:rsidTr="00D65A78">
        <w:tc>
          <w:tcPr>
            <w:tcW w:w="1951" w:type="dxa"/>
            <w:shd w:val="clear" w:color="auto" w:fill="auto"/>
          </w:tcPr>
          <w:p w:rsidR="005C2FFA" w:rsidRPr="00407CAD" w:rsidRDefault="005C2FFA" w:rsidP="006E3E8C">
            <w:pPr>
              <w:jc w:val="left"/>
              <w:rPr>
                <w:rFonts w:asciiTheme="minorHAnsi" w:eastAsiaTheme="minorEastAsia" w:hAnsiTheme="minorHAnsi" w:cs="ＭＳ 明朝"/>
                <w:bCs/>
                <w:color w:val="000000" w:themeColor="text1"/>
                <w:sz w:val="24"/>
                <w:szCs w:val="24"/>
              </w:rPr>
            </w:pPr>
          </w:p>
        </w:tc>
        <w:tc>
          <w:tcPr>
            <w:tcW w:w="1561" w:type="dxa"/>
            <w:shd w:val="clear" w:color="auto" w:fill="auto"/>
          </w:tcPr>
          <w:p w:rsidR="005C2FFA" w:rsidRPr="00407CAD" w:rsidRDefault="005C2FFA"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桂木　真司</w:t>
            </w:r>
          </w:p>
        </w:tc>
        <w:tc>
          <w:tcPr>
            <w:tcW w:w="3117" w:type="dxa"/>
            <w:shd w:val="clear" w:color="auto" w:fill="auto"/>
          </w:tcPr>
          <w:p w:rsidR="005C2FFA" w:rsidRPr="00407CAD" w:rsidRDefault="005C2FFA"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国立循環器病研究センター</w:t>
            </w:r>
          </w:p>
        </w:tc>
        <w:tc>
          <w:tcPr>
            <w:tcW w:w="2268" w:type="dxa"/>
            <w:shd w:val="clear" w:color="auto" w:fill="auto"/>
          </w:tcPr>
          <w:p w:rsidR="005C2FFA" w:rsidRPr="00407CAD" w:rsidRDefault="00D65A78"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生化学部</w:t>
            </w:r>
          </w:p>
        </w:tc>
        <w:tc>
          <w:tcPr>
            <w:tcW w:w="1417" w:type="dxa"/>
            <w:shd w:val="clear" w:color="auto" w:fill="auto"/>
            <w:vAlign w:val="center"/>
          </w:tcPr>
          <w:p w:rsidR="005C2FFA" w:rsidRPr="00407CAD" w:rsidRDefault="00D65A78"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客員研究員</w:t>
            </w:r>
          </w:p>
        </w:tc>
      </w:tr>
      <w:tr w:rsidR="00407CAD" w:rsidRPr="00407CAD" w:rsidTr="00D65A78">
        <w:tc>
          <w:tcPr>
            <w:tcW w:w="1951" w:type="dxa"/>
            <w:shd w:val="clear" w:color="auto" w:fill="auto"/>
          </w:tcPr>
          <w:p w:rsidR="0061345D" w:rsidRPr="00407CAD" w:rsidRDefault="0061345D" w:rsidP="006E3E8C">
            <w:pPr>
              <w:jc w:val="left"/>
              <w:rPr>
                <w:rFonts w:asciiTheme="minorHAnsi" w:eastAsiaTheme="minorEastAsia" w:hAnsiTheme="minorHAnsi" w:cs="ＭＳ 明朝"/>
                <w:bCs/>
                <w:color w:val="000000" w:themeColor="text1"/>
                <w:sz w:val="24"/>
                <w:szCs w:val="24"/>
              </w:rPr>
            </w:pPr>
          </w:p>
        </w:tc>
        <w:tc>
          <w:tcPr>
            <w:tcW w:w="1561" w:type="dxa"/>
            <w:shd w:val="clear" w:color="auto" w:fill="auto"/>
          </w:tcPr>
          <w:p w:rsidR="0061345D" w:rsidRPr="00407CAD" w:rsidRDefault="005C2FFA"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植田</w:t>
            </w:r>
            <w:r w:rsidR="0061345D" w:rsidRPr="00407CAD">
              <w:rPr>
                <w:rFonts w:asciiTheme="minorHAnsi" w:eastAsiaTheme="minorEastAsia" w:hAnsiTheme="minorHAnsi" w:cs="ＭＳ 明朝"/>
                <w:bCs/>
                <w:color w:val="000000" w:themeColor="text1"/>
                <w:sz w:val="24"/>
                <w:szCs w:val="24"/>
              </w:rPr>
              <w:t xml:space="preserve">　初江</w:t>
            </w:r>
          </w:p>
        </w:tc>
        <w:tc>
          <w:tcPr>
            <w:tcW w:w="3117" w:type="dxa"/>
            <w:shd w:val="clear" w:color="auto" w:fill="auto"/>
          </w:tcPr>
          <w:p w:rsidR="0061345D" w:rsidRPr="00407CAD" w:rsidRDefault="0061345D"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国立循環器病研究センター</w:t>
            </w:r>
          </w:p>
        </w:tc>
        <w:tc>
          <w:tcPr>
            <w:tcW w:w="2268" w:type="dxa"/>
            <w:shd w:val="clear" w:color="auto" w:fill="auto"/>
          </w:tcPr>
          <w:p w:rsidR="0061345D" w:rsidRPr="00407CAD" w:rsidRDefault="005C2FFA"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臨床病理科</w:t>
            </w:r>
          </w:p>
        </w:tc>
        <w:tc>
          <w:tcPr>
            <w:tcW w:w="1417" w:type="dxa"/>
            <w:shd w:val="clear" w:color="auto" w:fill="auto"/>
            <w:vAlign w:val="center"/>
          </w:tcPr>
          <w:p w:rsidR="0061345D" w:rsidRPr="00407CAD" w:rsidRDefault="005C2FFA"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部長</w:t>
            </w:r>
          </w:p>
        </w:tc>
      </w:tr>
      <w:tr w:rsidR="00407CAD" w:rsidRPr="00407CAD" w:rsidTr="00D65A78">
        <w:tc>
          <w:tcPr>
            <w:tcW w:w="1951" w:type="dxa"/>
            <w:shd w:val="clear" w:color="auto" w:fill="auto"/>
          </w:tcPr>
          <w:p w:rsidR="0061345D" w:rsidRPr="00407CAD" w:rsidRDefault="0061345D" w:rsidP="006E3E8C">
            <w:pPr>
              <w:jc w:val="left"/>
              <w:rPr>
                <w:rFonts w:asciiTheme="minorHAnsi" w:eastAsiaTheme="minorEastAsia" w:hAnsiTheme="minorHAnsi" w:cs="ＭＳ 明朝"/>
                <w:bCs/>
                <w:color w:val="000000" w:themeColor="text1"/>
                <w:sz w:val="24"/>
                <w:szCs w:val="24"/>
              </w:rPr>
            </w:pPr>
          </w:p>
        </w:tc>
        <w:tc>
          <w:tcPr>
            <w:tcW w:w="1561" w:type="dxa"/>
            <w:shd w:val="clear" w:color="auto" w:fill="auto"/>
          </w:tcPr>
          <w:p w:rsidR="0061345D" w:rsidRPr="00407CAD" w:rsidRDefault="0061345D"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北風　政史</w:t>
            </w:r>
          </w:p>
        </w:tc>
        <w:tc>
          <w:tcPr>
            <w:tcW w:w="3117" w:type="dxa"/>
            <w:shd w:val="clear" w:color="auto" w:fill="auto"/>
          </w:tcPr>
          <w:p w:rsidR="0061345D" w:rsidRPr="00407CAD" w:rsidRDefault="0061345D"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国立循環器病研究センター</w:t>
            </w:r>
          </w:p>
        </w:tc>
        <w:tc>
          <w:tcPr>
            <w:tcW w:w="2268" w:type="dxa"/>
            <w:shd w:val="clear" w:color="auto" w:fill="auto"/>
          </w:tcPr>
          <w:p w:rsidR="0061345D" w:rsidRPr="00407CAD" w:rsidRDefault="0061345D"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心臓血管内科</w:t>
            </w:r>
          </w:p>
        </w:tc>
        <w:tc>
          <w:tcPr>
            <w:tcW w:w="1417" w:type="dxa"/>
            <w:shd w:val="clear" w:color="auto" w:fill="auto"/>
            <w:vAlign w:val="center"/>
          </w:tcPr>
          <w:p w:rsidR="0061345D" w:rsidRPr="00407CAD" w:rsidRDefault="0061345D"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部長</w:t>
            </w:r>
          </w:p>
        </w:tc>
      </w:tr>
      <w:tr w:rsidR="00407CAD" w:rsidRPr="00407CAD" w:rsidTr="00D65A78">
        <w:tc>
          <w:tcPr>
            <w:tcW w:w="1951" w:type="dxa"/>
            <w:shd w:val="clear" w:color="auto" w:fill="auto"/>
          </w:tcPr>
          <w:p w:rsidR="0061345D" w:rsidRPr="00407CAD" w:rsidRDefault="0061345D" w:rsidP="006E3E8C">
            <w:pPr>
              <w:jc w:val="left"/>
              <w:rPr>
                <w:rFonts w:asciiTheme="minorHAnsi" w:eastAsiaTheme="minorEastAsia" w:hAnsiTheme="minorHAnsi" w:cs="ＭＳ 明朝"/>
                <w:bCs/>
                <w:color w:val="000000" w:themeColor="text1"/>
                <w:sz w:val="24"/>
                <w:szCs w:val="24"/>
              </w:rPr>
            </w:pPr>
          </w:p>
        </w:tc>
        <w:tc>
          <w:tcPr>
            <w:tcW w:w="1561" w:type="dxa"/>
            <w:shd w:val="clear" w:color="auto" w:fill="auto"/>
          </w:tcPr>
          <w:p w:rsidR="0061345D" w:rsidRPr="00407CAD" w:rsidRDefault="005C2FFA"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池田　智明</w:t>
            </w:r>
          </w:p>
        </w:tc>
        <w:tc>
          <w:tcPr>
            <w:tcW w:w="3117" w:type="dxa"/>
            <w:shd w:val="clear" w:color="auto" w:fill="auto"/>
          </w:tcPr>
          <w:p w:rsidR="0061345D" w:rsidRPr="00407CAD" w:rsidRDefault="005C2FFA"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三重大学医学部</w:t>
            </w:r>
          </w:p>
        </w:tc>
        <w:tc>
          <w:tcPr>
            <w:tcW w:w="2268" w:type="dxa"/>
            <w:shd w:val="clear" w:color="auto" w:fill="auto"/>
          </w:tcPr>
          <w:p w:rsidR="0061345D" w:rsidRPr="00407CAD" w:rsidRDefault="005C2FFA"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産科婦人科学教室</w:t>
            </w:r>
          </w:p>
        </w:tc>
        <w:tc>
          <w:tcPr>
            <w:tcW w:w="1417" w:type="dxa"/>
            <w:shd w:val="clear" w:color="auto" w:fill="auto"/>
            <w:vAlign w:val="center"/>
          </w:tcPr>
          <w:p w:rsidR="0061345D" w:rsidRPr="00407CAD" w:rsidRDefault="005C2FFA"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教授</w:t>
            </w:r>
          </w:p>
        </w:tc>
      </w:tr>
      <w:tr w:rsidR="00407CAD" w:rsidRPr="00407CAD" w:rsidTr="00D65A78">
        <w:tc>
          <w:tcPr>
            <w:tcW w:w="1951" w:type="dxa"/>
            <w:shd w:val="clear" w:color="auto" w:fill="auto"/>
          </w:tcPr>
          <w:p w:rsidR="00A60220" w:rsidRPr="00407CAD" w:rsidRDefault="00A60220" w:rsidP="006E3E8C">
            <w:pPr>
              <w:jc w:val="left"/>
              <w:rPr>
                <w:rFonts w:asciiTheme="minorHAnsi" w:eastAsiaTheme="minorEastAsia" w:hAnsiTheme="minorHAnsi" w:cs="ＭＳ 明朝"/>
                <w:bCs/>
                <w:color w:val="000000" w:themeColor="text1"/>
                <w:sz w:val="24"/>
                <w:szCs w:val="24"/>
              </w:rPr>
            </w:pPr>
          </w:p>
        </w:tc>
        <w:tc>
          <w:tcPr>
            <w:tcW w:w="1561" w:type="dxa"/>
            <w:shd w:val="clear" w:color="auto" w:fill="auto"/>
          </w:tcPr>
          <w:p w:rsidR="00A60220" w:rsidRPr="00407CAD" w:rsidRDefault="00A60220"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中岡　良和</w:t>
            </w:r>
          </w:p>
        </w:tc>
        <w:tc>
          <w:tcPr>
            <w:tcW w:w="3117" w:type="dxa"/>
            <w:shd w:val="clear" w:color="auto" w:fill="auto"/>
          </w:tcPr>
          <w:p w:rsidR="00A60220" w:rsidRPr="00407CAD" w:rsidRDefault="00A60220"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国立循環器病研究センター</w:t>
            </w:r>
          </w:p>
          <w:p w:rsidR="00C619B4" w:rsidRPr="00407CAD" w:rsidRDefault="00C619B4"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科学技術振興機構</w:t>
            </w:r>
          </w:p>
        </w:tc>
        <w:tc>
          <w:tcPr>
            <w:tcW w:w="2268" w:type="dxa"/>
            <w:shd w:val="clear" w:color="auto" w:fill="auto"/>
          </w:tcPr>
          <w:p w:rsidR="00B86DF8" w:rsidRPr="00407CAD" w:rsidRDefault="00A60220" w:rsidP="00C619B4">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血管生理学部</w:t>
            </w:r>
          </w:p>
          <w:p w:rsidR="007065F7" w:rsidRPr="00407CAD" w:rsidRDefault="007065F7" w:rsidP="00C619B4">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さきがけ研究者</w:t>
            </w:r>
          </w:p>
        </w:tc>
        <w:tc>
          <w:tcPr>
            <w:tcW w:w="1417" w:type="dxa"/>
            <w:shd w:val="clear" w:color="auto" w:fill="auto"/>
            <w:vAlign w:val="center"/>
          </w:tcPr>
          <w:p w:rsidR="00C619B4" w:rsidRPr="00407CAD" w:rsidRDefault="00A60220" w:rsidP="00C619B4">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部長</w:t>
            </w:r>
          </w:p>
          <w:p w:rsidR="00A60220" w:rsidRPr="00407CAD" w:rsidRDefault="00A60220" w:rsidP="00C619B4">
            <w:pPr>
              <w:jc w:val="left"/>
              <w:rPr>
                <w:rFonts w:asciiTheme="minorHAnsi" w:eastAsiaTheme="minorEastAsia" w:hAnsiTheme="minorHAnsi" w:cs="ＭＳ 明朝"/>
                <w:bCs/>
                <w:color w:val="000000" w:themeColor="text1"/>
                <w:sz w:val="24"/>
                <w:szCs w:val="24"/>
              </w:rPr>
            </w:pPr>
          </w:p>
        </w:tc>
      </w:tr>
      <w:tr w:rsidR="00407CAD" w:rsidRPr="00407CAD" w:rsidTr="00D65A78">
        <w:tc>
          <w:tcPr>
            <w:tcW w:w="1951" w:type="dxa"/>
            <w:shd w:val="clear" w:color="auto" w:fill="auto"/>
          </w:tcPr>
          <w:p w:rsidR="00A60220" w:rsidRPr="00407CAD" w:rsidRDefault="00A60220" w:rsidP="006E3E8C">
            <w:pPr>
              <w:jc w:val="left"/>
              <w:rPr>
                <w:rFonts w:asciiTheme="minorHAnsi" w:eastAsiaTheme="minorEastAsia" w:hAnsiTheme="minorHAnsi" w:cs="ＭＳ 明朝"/>
                <w:bCs/>
                <w:color w:val="000000" w:themeColor="text1"/>
                <w:sz w:val="24"/>
                <w:szCs w:val="24"/>
              </w:rPr>
            </w:pPr>
          </w:p>
        </w:tc>
        <w:tc>
          <w:tcPr>
            <w:tcW w:w="1561" w:type="dxa"/>
            <w:shd w:val="clear" w:color="auto" w:fill="auto"/>
          </w:tcPr>
          <w:p w:rsidR="00A60220" w:rsidRPr="00407CAD" w:rsidRDefault="00A60220"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大郷　剛</w:t>
            </w:r>
          </w:p>
        </w:tc>
        <w:tc>
          <w:tcPr>
            <w:tcW w:w="3117" w:type="dxa"/>
            <w:shd w:val="clear" w:color="auto" w:fill="auto"/>
          </w:tcPr>
          <w:p w:rsidR="00A60220" w:rsidRPr="00407CAD" w:rsidRDefault="00A60220"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国立循環器病研究センター</w:t>
            </w:r>
          </w:p>
        </w:tc>
        <w:tc>
          <w:tcPr>
            <w:tcW w:w="2268" w:type="dxa"/>
            <w:shd w:val="clear" w:color="auto" w:fill="auto"/>
          </w:tcPr>
          <w:p w:rsidR="00A60220" w:rsidRPr="00407CAD" w:rsidRDefault="00A60220" w:rsidP="00A60220">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心臓血管内科・肺循環科</w:t>
            </w:r>
            <w:r w:rsidRPr="00407CAD">
              <w:rPr>
                <w:rFonts w:asciiTheme="minorHAnsi" w:eastAsiaTheme="minorEastAsia" w:hAnsiTheme="minorHAnsi" w:cs="ＭＳ 明朝"/>
                <w:bCs/>
                <w:color w:val="000000" w:themeColor="text1"/>
                <w:sz w:val="24"/>
                <w:szCs w:val="24"/>
              </w:rPr>
              <w:t>/</w:t>
            </w:r>
            <w:r w:rsidRPr="00407CAD">
              <w:rPr>
                <w:rFonts w:asciiTheme="minorHAnsi" w:eastAsiaTheme="minorEastAsia" w:hAnsiTheme="minorHAnsi" w:cs="ＭＳ 明朝"/>
                <w:bCs/>
                <w:color w:val="000000" w:themeColor="text1"/>
                <w:sz w:val="24"/>
                <w:szCs w:val="24"/>
              </w:rPr>
              <w:t>肺高血圧先端研究部</w:t>
            </w:r>
          </w:p>
        </w:tc>
        <w:tc>
          <w:tcPr>
            <w:tcW w:w="1417" w:type="dxa"/>
            <w:shd w:val="clear" w:color="auto" w:fill="auto"/>
            <w:vAlign w:val="center"/>
          </w:tcPr>
          <w:p w:rsidR="00A60220" w:rsidRPr="00407CAD" w:rsidRDefault="00A60220"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医長</w:t>
            </w:r>
            <w:r w:rsidRPr="00407CAD">
              <w:rPr>
                <w:rFonts w:asciiTheme="minorHAnsi" w:eastAsiaTheme="minorEastAsia" w:hAnsiTheme="minorHAnsi" w:cs="ＭＳ 明朝"/>
                <w:bCs/>
                <w:color w:val="000000" w:themeColor="text1"/>
                <w:sz w:val="24"/>
                <w:szCs w:val="24"/>
              </w:rPr>
              <w:t>/</w:t>
            </w:r>
            <w:r w:rsidRPr="00407CAD">
              <w:rPr>
                <w:rFonts w:asciiTheme="minorHAnsi" w:eastAsiaTheme="minorEastAsia" w:hAnsiTheme="minorHAnsi" w:cs="ＭＳ 明朝"/>
                <w:bCs/>
                <w:color w:val="000000" w:themeColor="text1"/>
                <w:sz w:val="24"/>
                <w:szCs w:val="24"/>
              </w:rPr>
              <w:t>特任部長</w:t>
            </w:r>
          </w:p>
        </w:tc>
      </w:tr>
      <w:tr w:rsidR="00407CAD" w:rsidRPr="00407CAD" w:rsidTr="00D65A78">
        <w:tc>
          <w:tcPr>
            <w:tcW w:w="1951" w:type="dxa"/>
            <w:shd w:val="clear" w:color="auto" w:fill="auto"/>
          </w:tcPr>
          <w:p w:rsidR="00671C89" w:rsidRPr="00407CAD" w:rsidRDefault="00671C89" w:rsidP="006E3E8C">
            <w:pPr>
              <w:jc w:val="left"/>
              <w:rPr>
                <w:rFonts w:asciiTheme="minorHAnsi" w:eastAsiaTheme="minorEastAsia" w:hAnsiTheme="minorHAnsi" w:cs="ＭＳ 明朝"/>
                <w:bCs/>
                <w:color w:val="000000" w:themeColor="text1"/>
                <w:sz w:val="24"/>
                <w:szCs w:val="24"/>
              </w:rPr>
            </w:pPr>
          </w:p>
        </w:tc>
        <w:tc>
          <w:tcPr>
            <w:tcW w:w="1561" w:type="dxa"/>
            <w:shd w:val="clear" w:color="auto" w:fill="auto"/>
          </w:tcPr>
          <w:p w:rsidR="00671C89" w:rsidRPr="00407CAD" w:rsidRDefault="00671C89"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福島　康江</w:t>
            </w:r>
          </w:p>
        </w:tc>
        <w:tc>
          <w:tcPr>
            <w:tcW w:w="3117" w:type="dxa"/>
            <w:shd w:val="clear" w:color="auto" w:fill="auto"/>
          </w:tcPr>
          <w:p w:rsidR="00671C89" w:rsidRPr="00407CAD" w:rsidRDefault="00671C89"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国立循環器病研究センター</w:t>
            </w:r>
          </w:p>
        </w:tc>
        <w:tc>
          <w:tcPr>
            <w:tcW w:w="2268" w:type="dxa"/>
            <w:shd w:val="clear" w:color="auto" w:fill="auto"/>
          </w:tcPr>
          <w:p w:rsidR="00671C89" w:rsidRPr="00407CAD" w:rsidRDefault="00671C89" w:rsidP="00A60220">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血管生理学部</w:t>
            </w:r>
          </w:p>
        </w:tc>
        <w:tc>
          <w:tcPr>
            <w:tcW w:w="1417" w:type="dxa"/>
            <w:shd w:val="clear" w:color="auto" w:fill="auto"/>
            <w:vAlign w:val="center"/>
          </w:tcPr>
          <w:p w:rsidR="00671C89" w:rsidRPr="00407CAD" w:rsidRDefault="00671C89"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研究補助員</w:t>
            </w:r>
          </w:p>
        </w:tc>
      </w:tr>
      <w:tr w:rsidR="00407CAD" w:rsidRPr="00407CAD" w:rsidTr="00D65A78">
        <w:tc>
          <w:tcPr>
            <w:tcW w:w="1951" w:type="dxa"/>
            <w:shd w:val="clear" w:color="auto" w:fill="auto"/>
          </w:tcPr>
          <w:p w:rsidR="00C46DA2" w:rsidRPr="00407CAD" w:rsidRDefault="00C46DA2" w:rsidP="006E3E8C">
            <w:pPr>
              <w:jc w:val="left"/>
              <w:rPr>
                <w:rFonts w:asciiTheme="minorHAnsi" w:eastAsiaTheme="minorEastAsia" w:hAnsiTheme="minorHAnsi" w:cs="ＭＳ 明朝"/>
                <w:bCs/>
                <w:color w:val="000000" w:themeColor="text1"/>
                <w:sz w:val="24"/>
                <w:szCs w:val="24"/>
              </w:rPr>
            </w:pPr>
          </w:p>
        </w:tc>
        <w:tc>
          <w:tcPr>
            <w:tcW w:w="1561" w:type="dxa"/>
            <w:shd w:val="clear" w:color="auto" w:fill="auto"/>
          </w:tcPr>
          <w:p w:rsidR="00C46DA2" w:rsidRPr="00407CAD" w:rsidRDefault="00C46DA2"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瀧本　英樹</w:t>
            </w:r>
          </w:p>
        </w:tc>
        <w:tc>
          <w:tcPr>
            <w:tcW w:w="3117" w:type="dxa"/>
            <w:shd w:val="clear" w:color="auto" w:fill="auto"/>
          </w:tcPr>
          <w:p w:rsidR="00C46DA2" w:rsidRPr="00407CAD" w:rsidRDefault="00C46DA2"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東京大学大学院</w:t>
            </w:r>
          </w:p>
        </w:tc>
        <w:tc>
          <w:tcPr>
            <w:tcW w:w="2268" w:type="dxa"/>
            <w:shd w:val="clear" w:color="auto" w:fill="auto"/>
          </w:tcPr>
          <w:p w:rsidR="00C46DA2" w:rsidRPr="00407CAD" w:rsidRDefault="00C46DA2" w:rsidP="00A60220">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肺高血圧先進医療研究学講座</w:t>
            </w:r>
          </w:p>
        </w:tc>
        <w:tc>
          <w:tcPr>
            <w:tcW w:w="1417" w:type="dxa"/>
            <w:shd w:val="clear" w:color="auto" w:fill="auto"/>
            <w:vAlign w:val="center"/>
          </w:tcPr>
          <w:p w:rsidR="00C46DA2" w:rsidRPr="00407CAD" w:rsidRDefault="00C46DA2"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特任准教授</w:t>
            </w:r>
          </w:p>
        </w:tc>
      </w:tr>
      <w:tr w:rsidR="00A36C50" w:rsidRPr="00407CAD" w:rsidTr="00D65A78">
        <w:tc>
          <w:tcPr>
            <w:tcW w:w="1951" w:type="dxa"/>
            <w:shd w:val="clear" w:color="auto" w:fill="auto"/>
          </w:tcPr>
          <w:p w:rsidR="00A36C50" w:rsidRPr="00407CAD" w:rsidRDefault="00A36C50" w:rsidP="006E3E8C">
            <w:pPr>
              <w:jc w:val="left"/>
              <w:rPr>
                <w:rFonts w:asciiTheme="minorHAnsi" w:eastAsiaTheme="minorEastAsia" w:hAnsiTheme="minorHAnsi" w:cs="ＭＳ 明朝"/>
                <w:bCs/>
                <w:color w:val="000000" w:themeColor="text1"/>
                <w:sz w:val="24"/>
                <w:szCs w:val="24"/>
              </w:rPr>
            </w:pPr>
          </w:p>
        </w:tc>
        <w:tc>
          <w:tcPr>
            <w:tcW w:w="1561" w:type="dxa"/>
            <w:shd w:val="clear" w:color="auto" w:fill="auto"/>
          </w:tcPr>
          <w:p w:rsidR="00A36C50" w:rsidRPr="00407CAD" w:rsidRDefault="00A36C50"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 xml:space="preserve">清水　</w:t>
            </w:r>
            <w:r w:rsidRPr="00407CAD">
              <w:rPr>
                <w:rFonts w:asciiTheme="minorHAnsi" w:eastAsiaTheme="minorEastAsia" w:hAnsiTheme="minorHAnsi" w:cs="ＭＳ明朝"/>
                <w:color w:val="000000" w:themeColor="text1"/>
                <w:kern w:val="0"/>
                <w:sz w:val="24"/>
                <w:szCs w:val="24"/>
              </w:rPr>
              <w:t>峻志</w:t>
            </w:r>
          </w:p>
        </w:tc>
        <w:tc>
          <w:tcPr>
            <w:tcW w:w="3117" w:type="dxa"/>
            <w:shd w:val="clear" w:color="auto" w:fill="auto"/>
          </w:tcPr>
          <w:p w:rsidR="00A36C50" w:rsidRPr="00407CAD" w:rsidRDefault="00A36C50"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東京大学大学院</w:t>
            </w:r>
          </w:p>
        </w:tc>
        <w:tc>
          <w:tcPr>
            <w:tcW w:w="2268" w:type="dxa"/>
            <w:shd w:val="clear" w:color="auto" w:fill="auto"/>
          </w:tcPr>
          <w:p w:rsidR="00A36C50" w:rsidRPr="00407CAD" w:rsidRDefault="00A36C50" w:rsidP="00A60220">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循環器内科</w:t>
            </w:r>
          </w:p>
        </w:tc>
        <w:tc>
          <w:tcPr>
            <w:tcW w:w="1417" w:type="dxa"/>
            <w:shd w:val="clear" w:color="auto" w:fill="auto"/>
            <w:vAlign w:val="center"/>
          </w:tcPr>
          <w:p w:rsidR="00A36C50" w:rsidRPr="00407CAD" w:rsidRDefault="00A36C50" w:rsidP="006E3E8C">
            <w:pPr>
              <w:jc w:val="left"/>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特任臨床医</w:t>
            </w:r>
          </w:p>
        </w:tc>
      </w:tr>
    </w:tbl>
    <w:p w:rsidR="003B216F" w:rsidRPr="00407CAD" w:rsidRDefault="003B216F" w:rsidP="003B216F">
      <w:pPr>
        <w:tabs>
          <w:tab w:val="left" w:pos="2475"/>
          <w:tab w:val="right" w:pos="9796"/>
        </w:tabs>
        <w:rPr>
          <w:rFonts w:asciiTheme="minorHAnsi" w:eastAsiaTheme="minorEastAsia" w:hAnsiTheme="minorHAnsi" w:cs="ＭＳ 明朝"/>
          <w:color w:val="000000" w:themeColor="text1"/>
          <w:sz w:val="24"/>
          <w:szCs w:val="24"/>
        </w:rPr>
      </w:pPr>
    </w:p>
    <w:p w:rsidR="0061345D" w:rsidRPr="00407CAD" w:rsidRDefault="00B44D65" w:rsidP="003B216F">
      <w:pPr>
        <w:tabs>
          <w:tab w:val="left" w:pos="2475"/>
          <w:tab w:val="right" w:pos="9796"/>
        </w:tabs>
        <w:rPr>
          <w:rFonts w:asciiTheme="minorHAnsi" w:eastAsiaTheme="minorEastAsia" w:hAnsiTheme="minorHAnsi" w:cs="ＭＳ 明朝"/>
          <w:color w:val="000000" w:themeColor="text1"/>
          <w:sz w:val="24"/>
          <w:szCs w:val="24"/>
        </w:rPr>
      </w:pPr>
      <w:r w:rsidRPr="00407CAD">
        <w:rPr>
          <w:rFonts w:asciiTheme="minorHAnsi" w:eastAsiaTheme="minorEastAsia" w:hAnsiTheme="minorHAnsi" w:cs="ＭＳ 明朝"/>
          <w:color w:val="000000" w:themeColor="text1"/>
          <w:sz w:val="24"/>
          <w:szCs w:val="24"/>
        </w:rPr>
        <w:t>各共同研究期間の役割</w:t>
      </w:r>
      <w:r w:rsidRPr="00407CAD">
        <w:rPr>
          <w:rFonts w:asciiTheme="minorHAnsi" w:eastAsiaTheme="minorEastAsia" w:hAnsiTheme="minorHAnsi" w:cs="ＭＳ 明朝"/>
          <w:color w:val="000000" w:themeColor="text1"/>
          <w:sz w:val="24"/>
          <w:szCs w:val="24"/>
        </w:rPr>
        <w:tab/>
      </w:r>
    </w:p>
    <w:p w:rsidR="00B44D65" w:rsidRPr="00407CAD" w:rsidRDefault="00B44D65">
      <w:pPr>
        <w:rPr>
          <w:rFonts w:asciiTheme="minorHAnsi" w:eastAsiaTheme="minorEastAsia" w:hAnsiTheme="minorHAnsi" w:cs="ＭＳ 明朝"/>
          <w:color w:val="000000" w:themeColor="text1"/>
          <w:sz w:val="24"/>
          <w:szCs w:val="24"/>
        </w:rPr>
      </w:pPr>
      <w:r w:rsidRPr="00407CAD">
        <w:rPr>
          <w:rFonts w:ascii="ＭＳ 明朝" w:hAnsi="ＭＳ 明朝" w:cs="ＭＳ 明朝" w:hint="eastAsia"/>
          <w:color w:val="000000" w:themeColor="text1"/>
          <w:sz w:val="24"/>
          <w:szCs w:val="24"/>
        </w:rPr>
        <w:t>①</w:t>
      </w:r>
      <w:r w:rsidRPr="00407CAD">
        <w:rPr>
          <w:rFonts w:asciiTheme="minorHAnsi" w:eastAsiaTheme="minorEastAsia" w:hAnsiTheme="minorHAnsi" w:cs="ＭＳ 明朝"/>
          <w:color w:val="000000" w:themeColor="text1"/>
          <w:sz w:val="24"/>
          <w:szCs w:val="24"/>
        </w:rPr>
        <w:t xml:space="preserve">　三重大学（責任者：産科婦人科学教室　池田智明教授、研究対象者のリクルート</w:t>
      </w:r>
      <w:r w:rsidR="003B216F" w:rsidRPr="00407CAD">
        <w:rPr>
          <w:rFonts w:asciiTheme="minorHAnsi" w:eastAsiaTheme="minorEastAsia" w:hAnsiTheme="minorHAnsi" w:cs="ＭＳ 明朝" w:hint="eastAsia"/>
          <w:color w:val="000000" w:themeColor="text1"/>
          <w:sz w:val="24"/>
          <w:szCs w:val="24"/>
        </w:rPr>
        <w:t>責任）</w:t>
      </w:r>
    </w:p>
    <w:p w:rsidR="00B44D65" w:rsidRPr="00407CAD" w:rsidRDefault="00B44D65">
      <w:pPr>
        <w:rPr>
          <w:rFonts w:asciiTheme="minorEastAsia" w:eastAsiaTheme="minorEastAsia" w:hAnsiTheme="minorEastAsia" w:cs="ＭＳ 明朝"/>
          <w:color w:val="000000" w:themeColor="text1"/>
          <w:sz w:val="24"/>
          <w:szCs w:val="24"/>
        </w:rPr>
      </w:pPr>
      <w:r w:rsidRPr="00407CAD">
        <w:rPr>
          <w:rFonts w:ascii="ＭＳ 明朝" w:hAnsi="ＭＳ 明朝" w:cs="ＭＳ 明朝" w:hint="eastAsia"/>
          <w:color w:val="000000" w:themeColor="text1"/>
          <w:sz w:val="24"/>
          <w:szCs w:val="24"/>
        </w:rPr>
        <w:t>②</w:t>
      </w:r>
      <w:r w:rsidRPr="00407CAD">
        <w:rPr>
          <w:rFonts w:asciiTheme="minorHAnsi" w:eastAsiaTheme="minorEastAsia" w:hAnsiTheme="minorHAnsi" w:cs="ＭＳ 明朝"/>
          <w:color w:val="000000" w:themeColor="text1"/>
          <w:sz w:val="24"/>
          <w:szCs w:val="24"/>
        </w:rPr>
        <w:t xml:space="preserve">　東京大学（責任者：循環器内科学　瀧本英樹特任准教授、検体測定</w:t>
      </w:r>
      <w:r w:rsidR="003B216F" w:rsidRPr="00407CAD">
        <w:rPr>
          <w:rFonts w:asciiTheme="minorHAnsi" w:eastAsiaTheme="minorEastAsia" w:hAnsiTheme="minorHAnsi" w:cs="ＭＳ 明朝" w:hint="eastAsia"/>
          <w:color w:val="000000" w:themeColor="text1"/>
          <w:sz w:val="24"/>
          <w:szCs w:val="24"/>
        </w:rPr>
        <w:t>(miRNA)</w:t>
      </w:r>
      <w:r w:rsidR="003B216F" w:rsidRPr="00407CAD">
        <w:rPr>
          <w:rFonts w:asciiTheme="minorHAnsi" w:eastAsiaTheme="minorEastAsia" w:hAnsiTheme="minorHAnsi" w:cs="ＭＳ 明朝" w:hint="eastAsia"/>
          <w:color w:val="000000" w:themeColor="text1"/>
          <w:sz w:val="24"/>
          <w:szCs w:val="24"/>
        </w:rPr>
        <w:t>の実施責任</w:t>
      </w:r>
      <w:r w:rsidRPr="00407CAD">
        <w:rPr>
          <w:rFonts w:asciiTheme="minorEastAsia" w:eastAsiaTheme="minorEastAsia" w:hAnsiTheme="minorEastAsia" w:cs="ＭＳ 明朝"/>
          <w:color w:val="000000" w:themeColor="text1"/>
          <w:sz w:val="24"/>
          <w:szCs w:val="24"/>
        </w:rPr>
        <w:t>）</w:t>
      </w:r>
    </w:p>
    <w:p w:rsidR="003B216F" w:rsidRPr="00407CAD" w:rsidRDefault="003B216F">
      <w:pPr>
        <w:rPr>
          <w:rFonts w:asciiTheme="minorEastAsia" w:eastAsiaTheme="minorEastAsia" w:hAnsiTheme="minorEastAsia" w:cs="ＭＳ 明朝"/>
          <w:color w:val="000000" w:themeColor="text1"/>
          <w:sz w:val="24"/>
          <w:szCs w:val="24"/>
        </w:rPr>
      </w:pPr>
    </w:p>
    <w:p w:rsidR="003B216F" w:rsidRPr="00407CAD" w:rsidRDefault="003B216F" w:rsidP="003B216F">
      <w:pPr>
        <w:rPr>
          <w:rFonts w:asciiTheme="minorEastAsia" w:eastAsiaTheme="minorEastAsia" w:hAnsiTheme="minorEastAsia"/>
          <w:color w:val="000000" w:themeColor="text1"/>
          <w:sz w:val="24"/>
          <w:szCs w:val="24"/>
        </w:rPr>
      </w:pPr>
      <w:r w:rsidRPr="00407CAD">
        <w:rPr>
          <w:rFonts w:asciiTheme="minorEastAsia" w:eastAsiaTheme="minorEastAsia" w:hAnsiTheme="minorEastAsia" w:hint="eastAsia"/>
          <w:color w:val="000000" w:themeColor="text1"/>
          <w:sz w:val="24"/>
          <w:szCs w:val="24"/>
        </w:rPr>
        <w:t>研究事務局</w:t>
      </w:r>
    </w:p>
    <w:p w:rsidR="003B216F" w:rsidRPr="00407CAD" w:rsidRDefault="003B216F" w:rsidP="003B216F">
      <w:pPr>
        <w:pStyle w:val="af4"/>
        <w:ind w:leftChars="0" w:left="420"/>
        <w:rPr>
          <w:rFonts w:asciiTheme="minorEastAsia" w:eastAsiaTheme="minorEastAsia" w:hAnsiTheme="minorEastAsia"/>
          <w:color w:val="000000" w:themeColor="text1"/>
          <w:sz w:val="24"/>
          <w:szCs w:val="24"/>
        </w:rPr>
      </w:pPr>
      <w:r w:rsidRPr="00407CAD">
        <w:rPr>
          <w:rFonts w:asciiTheme="minorEastAsia" w:eastAsiaTheme="minorEastAsia" w:hAnsiTheme="minorEastAsia" w:hint="eastAsia"/>
          <w:color w:val="000000" w:themeColor="text1"/>
          <w:sz w:val="24"/>
          <w:szCs w:val="24"/>
        </w:rPr>
        <w:t>国立循環器病研究センター　周産期・婦人科　神谷　千津子</w:t>
      </w:r>
    </w:p>
    <w:p w:rsidR="003B216F" w:rsidRPr="00407CAD" w:rsidRDefault="003B216F" w:rsidP="003B216F">
      <w:pPr>
        <w:pStyle w:val="af4"/>
        <w:ind w:leftChars="0" w:left="420"/>
        <w:rPr>
          <w:rFonts w:asciiTheme="minorEastAsia" w:eastAsiaTheme="minorEastAsia" w:hAnsiTheme="minorEastAsia"/>
          <w:color w:val="000000" w:themeColor="text1"/>
          <w:sz w:val="24"/>
          <w:szCs w:val="24"/>
        </w:rPr>
      </w:pPr>
      <w:r w:rsidRPr="00407CAD">
        <w:rPr>
          <w:rFonts w:asciiTheme="minorEastAsia" w:eastAsiaTheme="minorEastAsia" w:hAnsiTheme="minorEastAsia" w:hint="eastAsia"/>
          <w:color w:val="000000" w:themeColor="text1"/>
          <w:sz w:val="24"/>
          <w:szCs w:val="24"/>
        </w:rPr>
        <w:t>住所　565-8565 大阪府吹田市藤白台５丁目7-1</w:t>
      </w:r>
    </w:p>
    <w:p w:rsidR="003B216F" w:rsidRPr="00407CAD" w:rsidRDefault="003B216F" w:rsidP="003B216F">
      <w:pPr>
        <w:pStyle w:val="af4"/>
        <w:ind w:leftChars="0" w:left="420"/>
        <w:rPr>
          <w:rFonts w:asciiTheme="minorEastAsia" w:eastAsiaTheme="minorEastAsia" w:hAnsiTheme="minorEastAsia"/>
          <w:color w:val="000000" w:themeColor="text1"/>
          <w:sz w:val="24"/>
          <w:szCs w:val="24"/>
        </w:rPr>
      </w:pPr>
      <w:r w:rsidRPr="00407CAD">
        <w:rPr>
          <w:rFonts w:asciiTheme="minorEastAsia" w:eastAsiaTheme="minorEastAsia" w:hAnsiTheme="minorEastAsia" w:hint="eastAsia"/>
          <w:color w:val="000000" w:themeColor="text1"/>
          <w:sz w:val="24"/>
          <w:szCs w:val="24"/>
        </w:rPr>
        <w:t>電話番号　06-6833-5012 (内線 8681)  F</w:t>
      </w:r>
      <w:r w:rsidRPr="00407CAD">
        <w:rPr>
          <w:rFonts w:asciiTheme="minorEastAsia" w:eastAsiaTheme="minorEastAsia" w:hAnsiTheme="minorEastAsia"/>
          <w:color w:val="000000" w:themeColor="text1"/>
          <w:sz w:val="24"/>
          <w:szCs w:val="24"/>
        </w:rPr>
        <w:t>AX</w:t>
      </w:r>
      <w:r w:rsidRPr="00407CAD">
        <w:rPr>
          <w:rFonts w:asciiTheme="minorEastAsia" w:eastAsiaTheme="minorEastAsia" w:hAnsiTheme="minorEastAsia" w:hint="eastAsia"/>
          <w:color w:val="000000" w:themeColor="text1"/>
          <w:sz w:val="24"/>
          <w:szCs w:val="24"/>
        </w:rPr>
        <w:t>番号 06-6872-7486</w:t>
      </w:r>
    </w:p>
    <w:p w:rsidR="003B216F" w:rsidRPr="00407CAD" w:rsidRDefault="003B216F" w:rsidP="003B216F">
      <w:pPr>
        <w:pStyle w:val="af4"/>
        <w:ind w:leftChars="0" w:left="420"/>
        <w:rPr>
          <w:rFonts w:asciiTheme="minorEastAsia" w:eastAsiaTheme="minorEastAsia" w:hAnsiTheme="minorEastAsia"/>
          <w:color w:val="000000" w:themeColor="text1"/>
          <w:sz w:val="24"/>
          <w:szCs w:val="24"/>
        </w:rPr>
      </w:pPr>
      <w:r w:rsidRPr="00407CAD">
        <w:rPr>
          <w:rFonts w:asciiTheme="minorEastAsia" w:eastAsiaTheme="minorEastAsia" w:hAnsiTheme="minorEastAsia" w:hint="eastAsia"/>
          <w:color w:val="000000" w:themeColor="text1"/>
          <w:sz w:val="24"/>
          <w:szCs w:val="24"/>
        </w:rPr>
        <w:t>メールアドレス chiz@ncvc.go.jp</w:t>
      </w:r>
    </w:p>
    <w:p w:rsidR="003B216F" w:rsidRPr="00407CAD" w:rsidRDefault="003B216F" w:rsidP="003B216F">
      <w:pPr>
        <w:pStyle w:val="af4"/>
        <w:ind w:leftChars="0" w:left="420"/>
        <w:rPr>
          <w:rFonts w:asciiTheme="minorEastAsia" w:eastAsiaTheme="minorEastAsia" w:hAnsiTheme="minorEastAsia"/>
          <w:color w:val="000000" w:themeColor="text1"/>
          <w:sz w:val="24"/>
          <w:szCs w:val="24"/>
        </w:rPr>
      </w:pPr>
      <w:r w:rsidRPr="00407CAD">
        <w:rPr>
          <w:rFonts w:asciiTheme="minorEastAsia" w:eastAsiaTheme="minorEastAsia" w:hAnsiTheme="minorEastAsia" w:hint="eastAsia"/>
          <w:color w:val="000000" w:themeColor="text1"/>
          <w:sz w:val="24"/>
          <w:szCs w:val="24"/>
        </w:rPr>
        <w:t>ホームページ  http://周産期心筋症.com/</w:t>
      </w:r>
    </w:p>
    <w:p w:rsidR="003B216F" w:rsidRPr="00407CAD" w:rsidRDefault="003B216F">
      <w:pPr>
        <w:rPr>
          <w:rFonts w:asciiTheme="minorEastAsia" w:eastAsiaTheme="minorEastAsia" w:hAnsiTheme="minorEastAsia" w:cs="ＭＳ 明朝"/>
          <w:color w:val="000000" w:themeColor="text1"/>
          <w:sz w:val="24"/>
          <w:szCs w:val="24"/>
        </w:rPr>
      </w:pPr>
    </w:p>
    <w:p w:rsidR="00B44D65" w:rsidRPr="00407CAD" w:rsidRDefault="00B44D65">
      <w:pPr>
        <w:rPr>
          <w:rFonts w:asciiTheme="minorHAnsi" w:eastAsiaTheme="minorEastAsia" w:hAnsiTheme="minorHAnsi" w:cs="ＭＳ 明朝"/>
          <w:color w:val="000000" w:themeColor="text1"/>
          <w:sz w:val="24"/>
          <w:szCs w:val="24"/>
        </w:rPr>
      </w:pPr>
    </w:p>
    <w:p w:rsidR="007F02C0" w:rsidRPr="00407CAD" w:rsidRDefault="00782D87">
      <w:pPr>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3</w:t>
      </w:r>
      <w:r w:rsidR="007F02C0" w:rsidRPr="00407CAD">
        <w:rPr>
          <w:rFonts w:asciiTheme="minorHAnsi" w:eastAsiaTheme="minorEastAsia" w:hAnsiTheme="minorHAnsi" w:cs="ＭＳ 明朝"/>
          <w:b/>
          <w:bCs/>
          <w:color w:val="000000" w:themeColor="text1"/>
          <w:sz w:val="24"/>
          <w:szCs w:val="24"/>
        </w:rPr>
        <w:t>）研究の対象及び方法</w:t>
      </w:r>
    </w:p>
    <w:p w:rsidR="007F02C0" w:rsidRPr="00407CAD" w:rsidRDefault="00782D87" w:rsidP="00782D87">
      <w:pPr>
        <w:ind w:firstLineChars="99" w:firstLine="239"/>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3</w:t>
      </w:r>
      <w:r w:rsidR="007F02C0" w:rsidRPr="00407CAD">
        <w:rPr>
          <w:rFonts w:asciiTheme="minorHAnsi" w:eastAsiaTheme="minorEastAsia" w:hAnsiTheme="minorHAnsi" w:cs="ＭＳ 明朝"/>
          <w:b/>
          <w:bCs/>
          <w:color w:val="000000" w:themeColor="text1"/>
          <w:sz w:val="24"/>
          <w:szCs w:val="24"/>
        </w:rPr>
        <w:t xml:space="preserve">)-1 </w:t>
      </w:r>
      <w:r w:rsidR="007F02C0" w:rsidRPr="00407CAD">
        <w:rPr>
          <w:rFonts w:asciiTheme="minorHAnsi" w:eastAsiaTheme="minorEastAsia" w:hAnsiTheme="minorHAnsi" w:cs="ＭＳ 明朝"/>
          <w:b/>
          <w:bCs/>
          <w:color w:val="000000" w:themeColor="text1"/>
          <w:sz w:val="24"/>
          <w:szCs w:val="24"/>
        </w:rPr>
        <w:t>対象</w:t>
      </w:r>
    </w:p>
    <w:p w:rsidR="007F02C0" w:rsidRPr="00407CAD" w:rsidRDefault="007F02C0" w:rsidP="006163A9">
      <w:pPr>
        <w:pStyle w:val="a3"/>
        <w:ind w:left="1125" w:hangingChars="467" w:hanging="1125"/>
        <w:rPr>
          <w:rFonts w:asciiTheme="minorHAnsi" w:eastAsiaTheme="minorEastAsia" w:hAnsiTheme="minorHAnsi" w:cs="ＭＳ 明朝"/>
          <w:color w:val="000000" w:themeColor="text1"/>
          <w:spacing w:val="0"/>
        </w:rPr>
      </w:pPr>
      <w:r w:rsidRPr="00407CAD">
        <w:rPr>
          <w:rFonts w:asciiTheme="minorHAnsi" w:eastAsiaTheme="minorEastAsia" w:hAnsiTheme="minorHAnsi" w:cs="ＭＳ 明朝"/>
          <w:b/>
          <w:bCs/>
          <w:color w:val="000000" w:themeColor="text1"/>
          <w:spacing w:val="0"/>
        </w:rPr>
        <w:t>対象施設：</w:t>
      </w:r>
      <w:r w:rsidR="00A33C3D" w:rsidRPr="00407CAD">
        <w:rPr>
          <w:rFonts w:asciiTheme="minorHAnsi" w:eastAsiaTheme="minorEastAsia" w:hAnsiTheme="minorHAnsi" w:cs="ＭＳ 明朝"/>
          <w:bCs/>
          <w:color w:val="000000" w:themeColor="text1"/>
          <w:spacing w:val="0"/>
        </w:rPr>
        <w:t>主に</w:t>
      </w:r>
      <w:r w:rsidRPr="00407CAD">
        <w:rPr>
          <w:rFonts w:asciiTheme="minorHAnsi" w:eastAsiaTheme="minorEastAsia" w:hAnsiTheme="minorHAnsi" w:cs="ＭＳ 明朝"/>
          <w:color w:val="000000" w:themeColor="text1"/>
          <w:spacing w:val="0"/>
        </w:rPr>
        <w:t>2009</w:t>
      </w:r>
      <w:r w:rsidRPr="00407CAD">
        <w:rPr>
          <w:rFonts w:asciiTheme="minorHAnsi" w:eastAsiaTheme="minorEastAsia" w:hAnsiTheme="minorHAnsi" w:cs="ＭＳ 明朝"/>
          <w:color w:val="000000" w:themeColor="text1"/>
          <w:spacing w:val="0"/>
        </w:rPr>
        <w:t>年の周産期心筋症症例登録にご協力いただいた約</w:t>
      </w:r>
      <w:r w:rsidRPr="00407CAD">
        <w:rPr>
          <w:rFonts w:asciiTheme="minorHAnsi" w:eastAsiaTheme="minorEastAsia" w:hAnsiTheme="minorHAnsi" w:cs="ＭＳ 明朝"/>
          <w:color w:val="000000" w:themeColor="text1"/>
          <w:spacing w:val="0"/>
        </w:rPr>
        <w:t>100</w:t>
      </w:r>
      <w:r w:rsidRPr="00407CAD">
        <w:rPr>
          <w:rFonts w:asciiTheme="minorHAnsi" w:eastAsiaTheme="minorEastAsia" w:hAnsiTheme="minorHAnsi" w:cs="ＭＳ 明朝"/>
          <w:color w:val="000000" w:themeColor="text1"/>
          <w:spacing w:val="0"/>
        </w:rPr>
        <w:t>施設</w:t>
      </w:r>
    </w:p>
    <w:p w:rsidR="007F02C0" w:rsidRPr="00407CAD" w:rsidRDefault="007F02C0">
      <w:pPr>
        <w:pStyle w:val="a3"/>
        <w:rPr>
          <w:rFonts w:asciiTheme="minorHAnsi" w:eastAsiaTheme="minorEastAsia" w:hAnsiTheme="minorHAnsi" w:cs="ＭＳ 明朝"/>
          <w:color w:val="000000" w:themeColor="text1"/>
          <w:spacing w:val="0"/>
        </w:rPr>
      </w:pPr>
      <w:r w:rsidRPr="00407CAD">
        <w:rPr>
          <w:rFonts w:asciiTheme="minorHAnsi" w:eastAsiaTheme="minorEastAsia" w:hAnsiTheme="minorHAnsi" w:cs="ＭＳ 明朝"/>
          <w:b/>
          <w:bCs/>
          <w:color w:val="000000" w:themeColor="text1"/>
          <w:spacing w:val="0"/>
        </w:rPr>
        <w:t>対象疾患：</w:t>
      </w:r>
      <w:r w:rsidRPr="00407CAD">
        <w:rPr>
          <w:rFonts w:asciiTheme="minorHAnsi" w:eastAsiaTheme="minorEastAsia" w:hAnsiTheme="minorHAnsi" w:cs="ＭＳ 明朝"/>
          <w:color w:val="000000" w:themeColor="text1"/>
          <w:spacing w:val="0"/>
        </w:rPr>
        <w:t>今回対象とする周産期心筋症とは以下のように定義する。</w:t>
      </w:r>
    </w:p>
    <w:p w:rsidR="007F02C0" w:rsidRPr="00407CAD" w:rsidRDefault="007F02C0">
      <w:pPr>
        <w:pStyle w:val="a3"/>
        <w:numPr>
          <w:ilvl w:val="0"/>
          <w:numId w:val="9"/>
        </w:numPr>
        <w:rPr>
          <w:rFonts w:asciiTheme="minorHAnsi" w:eastAsiaTheme="minorEastAsia" w:hAnsiTheme="minorHAnsi" w:cs="ＭＳ 明朝"/>
          <w:color w:val="000000" w:themeColor="text1"/>
          <w:spacing w:val="0"/>
        </w:rPr>
      </w:pPr>
      <w:r w:rsidRPr="00407CAD">
        <w:rPr>
          <w:rFonts w:asciiTheme="minorHAnsi" w:eastAsiaTheme="minorEastAsia" w:hAnsiTheme="minorHAnsi" w:cs="ＭＳ 明朝"/>
          <w:color w:val="000000" w:themeColor="text1"/>
          <w:spacing w:val="0"/>
        </w:rPr>
        <w:t>妊娠中または妊娠終了後</w:t>
      </w:r>
      <w:r w:rsidRPr="00407CAD">
        <w:rPr>
          <w:rFonts w:asciiTheme="minorHAnsi" w:eastAsiaTheme="minorEastAsia" w:hAnsiTheme="minorHAnsi" w:cs="ＭＳ 明朝"/>
          <w:color w:val="000000" w:themeColor="text1"/>
          <w:spacing w:val="0"/>
        </w:rPr>
        <w:t>5</w:t>
      </w:r>
      <w:r w:rsidRPr="00407CAD">
        <w:rPr>
          <w:rFonts w:asciiTheme="minorHAnsi" w:eastAsiaTheme="minorEastAsia" w:hAnsiTheme="minorHAnsi" w:cs="ＭＳ 明朝"/>
          <w:color w:val="000000" w:themeColor="text1"/>
          <w:spacing w:val="0"/>
        </w:rPr>
        <w:t>ヵ月以内に新たに心不全の症状が出現、もしくは心エコー上左室機能の低下を認めた症例</w:t>
      </w:r>
    </w:p>
    <w:p w:rsidR="007F02C0" w:rsidRPr="00407CAD" w:rsidRDefault="007F02C0">
      <w:pPr>
        <w:pStyle w:val="a3"/>
        <w:numPr>
          <w:ilvl w:val="0"/>
          <w:numId w:val="9"/>
        </w:numPr>
        <w:rPr>
          <w:rFonts w:asciiTheme="minorHAnsi" w:eastAsiaTheme="minorEastAsia" w:hAnsiTheme="minorHAnsi" w:cs="ＭＳ 明朝"/>
          <w:color w:val="000000" w:themeColor="text1"/>
          <w:spacing w:val="0"/>
        </w:rPr>
      </w:pPr>
      <w:r w:rsidRPr="00407CAD">
        <w:rPr>
          <w:rFonts w:asciiTheme="minorHAnsi" w:eastAsiaTheme="minorEastAsia" w:hAnsiTheme="minorHAnsi" w:cs="ＭＳ 明朝"/>
          <w:color w:val="000000" w:themeColor="text1"/>
          <w:spacing w:val="0"/>
        </w:rPr>
        <w:t>左室駆出率（</w:t>
      </w:r>
      <w:r w:rsidRPr="00407CAD">
        <w:rPr>
          <w:rFonts w:asciiTheme="minorHAnsi" w:eastAsiaTheme="minorEastAsia" w:hAnsiTheme="minorHAnsi" w:cs="ＭＳ 明朝"/>
          <w:color w:val="000000" w:themeColor="text1"/>
          <w:spacing w:val="0"/>
        </w:rPr>
        <w:t xml:space="preserve">Ejection fraction) </w:t>
      </w:r>
      <w:r w:rsidR="002A7533" w:rsidRPr="00407CAD">
        <w:rPr>
          <w:rFonts w:asciiTheme="minorHAnsi" w:eastAsiaTheme="minorEastAsia" w:hAnsiTheme="minorHAnsi" w:cs="ＭＳ 明朝"/>
          <w:color w:val="000000" w:themeColor="text1"/>
          <w:spacing w:val="0"/>
        </w:rPr>
        <w:t>＜</w:t>
      </w:r>
      <w:r w:rsidR="00586E67" w:rsidRPr="00407CAD">
        <w:rPr>
          <w:rFonts w:asciiTheme="minorHAnsi" w:eastAsiaTheme="minorEastAsia" w:hAnsiTheme="minorHAnsi" w:cs="ＭＳ 明朝"/>
          <w:color w:val="000000" w:themeColor="text1"/>
          <w:spacing w:val="0"/>
        </w:rPr>
        <w:t>45</w:t>
      </w:r>
      <w:r w:rsidR="00586E67" w:rsidRPr="00407CAD">
        <w:rPr>
          <w:rFonts w:asciiTheme="minorHAnsi" w:eastAsiaTheme="minorEastAsia" w:hAnsiTheme="minorHAnsi" w:cs="ＭＳ 明朝"/>
          <w:color w:val="000000" w:themeColor="text1"/>
          <w:spacing w:val="0"/>
        </w:rPr>
        <w:t>％</w:t>
      </w:r>
    </w:p>
    <w:p w:rsidR="007F02C0" w:rsidRPr="00407CAD" w:rsidRDefault="007F02C0">
      <w:pPr>
        <w:pStyle w:val="a3"/>
        <w:numPr>
          <w:ilvl w:val="0"/>
          <w:numId w:val="9"/>
        </w:numPr>
        <w:rPr>
          <w:rFonts w:asciiTheme="minorHAnsi" w:eastAsiaTheme="minorEastAsia" w:hAnsiTheme="minorHAnsi" w:cs="ＭＳ 明朝"/>
          <w:color w:val="000000" w:themeColor="text1"/>
          <w:spacing w:val="0"/>
        </w:rPr>
      </w:pPr>
      <w:r w:rsidRPr="00407CAD">
        <w:rPr>
          <w:rFonts w:asciiTheme="minorHAnsi" w:eastAsiaTheme="minorEastAsia" w:hAnsiTheme="minorHAnsi" w:cs="ＭＳ 明朝"/>
          <w:color w:val="000000" w:themeColor="text1"/>
          <w:spacing w:val="0"/>
        </w:rPr>
        <w:t>他に心不全の原因となるものがない</w:t>
      </w:r>
    </w:p>
    <w:p w:rsidR="007F02C0" w:rsidRPr="00407CAD" w:rsidRDefault="007F02C0">
      <w:pPr>
        <w:pStyle w:val="a3"/>
        <w:numPr>
          <w:ilvl w:val="0"/>
          <w:numId w:val="9"/>
        </w:numPr>
        <w:rPr>
          <w:rFonts w:asciiTheme="minorHAnsi" w:eastAsiaTheme="minorEastAsia" w:hAnsiTheme="minorHAnsi" w:cs="ＭＳ 明朝"/>
          <w:color w:val="000000" w:themeColor="text1"/>
          <w:spacing w:val="0"/>
        </w:rPr>
      </w:pPr>
      <w:r w:rsidRPr="00407CAD">
        <w:rPr>
          <w:rFonts w:asciiTheme="minorHAnsi" w:eastAsiaTheme="minorEastAsia" w:hAnsiTheme="minorHAnsi" w:cs="ＭＳ 明朝"/>
          <w:color w:val="000000" w:themeColor="text1"/>
          <w:spacing w:val="0"/>
        </w:rPr>
        <w:t>心疾患の既往がない</w:t>
      </w:r>
    </w:p>
    <w:p w:rsidR="007F02C0" w:rsidRPr="00407CAD" w:rsidRDefault="007F02C0">
      <w:pPr>
        <w:rPr>
          <w:rFonts w:asciiTheme="minorHAnsi" w:eastAsiaTheme="minorEastAsia" w:hAnsiTheme="minorHAnsi" w:cs="ＭＳ 明朝"/>
          <w:color w:val="000000" w:themeColor="text1"/>
          <w:sz w:val="24"/>
          <w:szCs w:val="24"/>
        </w:rPr>
      </w:pPr>
    </w:p>
    <w:p w:rsidR="007F02C0" w:rsidRPr="00407CAD" w:rsidRDefault="00782D87" w:rsidP="00782D87">
      <w:pPr>
        <w:ind w:firstLineChars="99" w:firstLine="239"/>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3</w:t>
      </w:r>
      <w:r w:rsidR="007F02C0" w:rsidRPr="00407CAD">
        <w:rPr>
          <w:rFonts w:asciiTheme="minorHAnsi" w:eastAsiaTheme="minorEastAsia" w:hAnsiTheme="minorHAnsi" w:cs="ＭＳ 明朝"/>
          <w:b/>
          <w:bCs/>
          <w:color w:val="000000" w:themeColor="text1"/>
          <w:sz w:val="24"/>
          <w:szCs w:val="24"/>
        </w:rPr>
        <w:t xml:space="preserve">)-2 </w:t>
      </w:r>
      <w:r w:rsidR="007F02C0" w:rsidRPr="00407CAD">
        <w:rPr>
          <w:rFonts w:asciiTheme="minorHAnsi" w:eastAsiaTheme="minorEastAsia" w:hAnsiTheme="minorHAnsi" w:cs="ＭＳ 明朝"/>
          <w:b/>
          <w:bCs/>
          <w:color w:val="000000" w:themeColor="text1"/>
          <w:sz w:val="24"/>
          <w:szCs w:val="24"/>
        </w:rPr>
        <w:t>方法</w:t>
      </w:r>
      <w:bookmarkStart w:id="1" w:name="_Toc467296306"/>
      <w:bookmarkStart w:id="2" w:name="_Toc196564126"/>
    </w:p>
    <w:bookmarkEnd w:id="1"/>
    <w:bookmarkEnd w:id="2"/>
    <w:p w:rsidR="00A36C50" w:rsidRPr="00407CAD" w:rsidRDefault="007F02C0" w:rsidP="002809D1">
      <w:pPr>
        <w:autoSpaceDE w:val="0"/>
        <w:autoSpaceDN w:val="0"/>
        <w:adjustRightInd w:val="0"/>
        <w:jc w:val="left"/>
        <w:rPr>
          <w:rFonts w:asciiTheme="minorHAnsi" w:eastAsiaTheme="minorEastAsia" w:hAnsiTheme="minorHAnsi" w:cs="ＭＳ Ｐゴシック"/>
          <w:color w:val="000000" w:themeColor="text1"/>
          <w:kern w:val="0"/>
          <w:sz w:val="24"/>
          <w:szCs w:val="24"/>
        </w:rPr>
      </w:pPr>
      <w:r w:rsidRPr="00407CAD">
        <w:rPr>
          <w:rFonts w:asciiTheme="minorHAnsi" w:eastAsiaTheme="minorEastAsia" w:hAnsiTheme="minorHAnsi" w:cs="ＭＳ 明朝"/>
          <w:color w:val="000000" w:themeColor="text1"/>
          <w:sz w:val="24"/>
          <w:szCs w:val="24"/>
        </w:rPr>
        <w:t>調査依頼状と調査項目を昨年度全国調査でご協力いただいた</w:t>
      </w:r>
      <w:r w:rsidRPr="00407CAD">
        <w:rPr>
          <w:rFonts w:asciiTheme="minorHAnsi" w:eastAsiaTheme="minorEastAsia" w:hAnsiTheme="minorHAnsi" w:cs="ＭＳ 明朝"/>
          <w:color w:val="000000" w:themeColor="text1"/>
          <w:sz w:val="24"/>
          <w:szCs w:val="24"/>
        </w:rPr>
        <w:t>100</w:t>
      </w:r>
      <w:r w:rsidRPr="00407CAD">
        <w:rPr>
          <w:rFonts w:asciiTheme="minorHAnsi" w:eastAsiaTheme="minorEastAsia" w:hAnsiTheme="minorHAnsi" w:cs="ＭＳ 明朝"/>
          <w:color w:val="000000" w:themeColor="text1"/>
          <w:sz w:val="24"/>
          <w:szCs w:val="24"/>
        </w:rPr>
        <w:t>施設に送付し、各種学会な</w:t>
      </w:r>
      <w:r w:rsidRPr="00407CAD">
        <w:rPr>
          <w:rFonts w:asciiTheme="minorHAnsi" w:eastAsiaTheme="minorEastAsia" w:hAnsiTheme="minorHAnsi" w:cs="ＭＳ 明朝"/>
          <w:color w:val="000000" w:themeColor="text1"/>
          <w:sz w:val="24"/>
          <w:szCs w:val="24"/>
        </w:rPr>
        <w:lastRenderedPageBreak/>
        <w:t>どで、前方視的症例調査の広報を行う。</w:t>
      </w:r>
      <w:r w:rsidR="002809D1" w:rsidRPr="00407CAD">
        <w:rPr>
          <w:rFonts w:asciiTheme="minorHAnsi" w:eastAsiaTheme="minorEastAsia" w:hAnsiTheme="minorHAnsi" w:cs="ＭＳ 明朝"/>
          <w:color w:val="000000" w:themeColor="text1"/>
          <w:sz w:val="24"/>
          <w:szCs w:val="24"/>
        </w:rPr>
        <w:t>新規症例が出た時点で、</w:t>
      </w:r>
      <w:r w:rsidR="002809D1" w:rsidRPr="00407CAD">
        <w:rPr>
          <w:rFonts w:asciiTheme="minorHAnsi" w:eastAsiaTheme="minorEastAsia" w:hAnsiTheme="minorHAnsi" w:cs="ＭＳ 明朝"/>
          <w:bCs/>
          <w:color w:val="000000" w:themeColor="text1"/>
          <w:sz w:val="24"/>
          <w:szCs w:val="24"/>
        </w:rPr>
        <w:t>EDC</w:t>
      </w:r>
      <w:r w:rsidR="002809D1" w:rsidRPr="00407CAD">
        <w:rPr>
          <w:rFonts w:asciiTheme="minorHAnsi" w:eastAsiaTheme="minorEastAsia" w:hAnsiTheme="minorHAnsi" w:cs="ＭＳ 明朝"/>
          <w:bCs/>
          <w:color w:val="000000" w:themeColor="text1"/>
          <w:sz w:val="24"/>
          <w:szCs w:val="24"/>
        </w:rPr>
        <w:t>により症例登録を行う</w:t>
      </w:r>
      <w:r w:rsidR="002809D1" w:rsidRPr="00407CAD">
        <w:rPr>
          <w:rFonts w:asciiTheme="minorHAnsi" w:eastAsiaTheme="minorEastAsia" w:hAnsiTheme="minorHAnsi" w:cs="ＭＳ 明朝"/>
          <w:bCs/>
          <w:color w:val="000000" w:themeColor="text1"/>
          <w:sz w:val="24"/>
          <w:szCs w:val="24"/>
        </w:rPr>
        <w:t>(http://</w:t>
      </w:r>
      <w:r w:rsidR="002809D1" w:rsidRPr="00407CAD">
        <w:rPr>
          <w:rFonts w:asciiTheme="minorHAnsi" w:eastAsiaTheme="minorEastAsia" w:hAnsiTheme="minorHAnsi" w:cs="ＭＳ 明朝"/>
          <w:bCs/>
          <w:color w:val="000000" w:themeColor="text1"/>
          <w:sz w:val="24"/>
          <w:szCs w:val="24"/>
        </w:rPr>
        <w:t>周産期心筋症</w:t>
      </w:r>
      <w:r w:rsidR="002809D1" w:rsidRPr="00407CAD">
        <w:rPr>
          <w:rFonts w:asciiTheme="minorHAnsi" w:eastAsiaTheme="minorEastAsia" w:hAnsiTheme="minorHAnsi" w:cs="ＭＳ 明朝"/>
          <w:bCs/>
          <w:color w:val="000000" w:themeColor="text1"/>
          <w:sz w:val="24"/>
          <w:szCs w:val="24"/>
        </w:rPr>
        <w:t>.com/)</w:t>
      </w:r>
      <w:r w:rsidR="002809D1" w:rsidRPr="00407CAD">
        <w:rPr>
          <w:rFonts w:asciiTheme="minorHAnsi" w:eastAsiaTheme="minorEastAsia" w:hAnsiTheme="minorHAnsi" w:cs="ＭＳ 明朝"/>
          <w:bCs/>
          <w:color w:val="000000" w:themeColor="text1"/>
          <w:sz w:val="24"/>
          <w:szCs w:val="24"/>
        </w:rPr>
        <w:t>。</w:t>
      </w:r>
      <w:r w:rsidRPr="00407CAD">
        <w:rPr>
          <w:rFonts w:asciiTheme="minorHAnsi" w:eastAsiaTheme="minorEastAsia" w:hAnsiTheme="minorHAnsi" w:cs="ＭＳ 明朝"/>
          <w:color w:val="000000" w:themeColor="text1"/>
          <w:sz w:val="24"/>
          <w:szCs w:val="24"/>
        </w:rPr>
        <w:t>経過観察は</w:t>
      </w:r>
      <w:r w:rsidRPr="00407CAD">
        <w:rPr>
          <w:rFonts w:asciiTheme="minorHAnsi" w:eastAsiaTheme="minorEastAsia" w:hAnsiTheme="minorHAnsi" w:cs="ＭＳ 明朝"/>
          <w:color w:val="000000" w:themeColor="text1"/>
          <w:sz w:val="24"/>
          <w:szCs w:val="24"/>
        </w:rPr>
        <w:t>1</w:t>
      </w:r>
      <w:r w:rsidRPr="00407CAD">
        <w:rPr>
          <w:rFonts w:asciiTheme="minorHAnsi" w:eastAsiaTheme="minorEastAsia" w:hAnsiTheme="minorHAnsi" w:cs="ＭＳ 明朝"/>
          <w:color w:val="000000" w:themeColor="text1"/>
          <w:sz w:val="24"/>
          <w:szCs w:val="24"/>
        </w:rPr>
        <w:t>年間行う。主治医による登録時には、氏名の登録は行わず、生年月のみの登録とする。登録番号を与え、データ・検体管理は登録番号で行う。</w:t>
      </w:r>
      <w:r w:rsidR="00A36C50" w:rsidRPr="00407CAD">
        <w:rPr>
          <w:rFonts w:asciiTheme="minorHAnsi" w:eastAsiaTheme="minorEastAsia" w:hAnsiTheme="minorHAnsi" w:cs="ＭＳ 明朝"/>
          <w:color w:val="000000" w:themeColor="text1"/>
          <w:sz w:val="24"/>
          <w:szCs w:val="24"/>
        </w:rPr>
        <w:t>EDC</w:t>
      </w:r>
      <w:r w:rsidR="00A36C50" w:rsidRPr="00407CAD">
        <w:rPr>
          <w:rFonts w:asciiTheme="minorHAnsi" w:eastAsiaTheme="minorEastAsia" w:hAnsiTheme="minorHAnsi" w:cs="ＭＳ 明朝"/>
          <w:color w:val="000000" w:themeColor="text1"/>
          <w:sz w:val="24"/>
          <w:szCs w:val="24"/>
        </w:rPr>
        <w:t>での</w:t>
      </w:r>
      <w:r w:rsidR="00A36C50" w:rsidRPr="00407CAD">
        <w:rPr>
          <w:rFonts w:asciiTheme="minorHAnsi" w:eastAsiaTheme="minorEastAsia" w:hAnsiTheme="minorHAnsi" w:cs="ＭＳ 明朝"/>
          <w:color w:val="000000" w:themeColor="text1"/>
          <w:sz w:val="24"/>
          <w:szCs w:val="24"/>
        </w:rPr>
        <w:t>log</w:t>
      </w:r>
      <w:r w:rsidR="00A36C50" w:rsidRPr="00407CAD">
        <w:rPr>
          <w:rFonts w:asciiTheme="minorHAnsi" w:eastAsiaTheme="minorEastAsia" w:hAnsiTheme="minorHAnsi" w:cs="ＭＳ 明朝"/>
          <w:color w:val="000000" w:themeColor="text1"/>
          <w:sz w:val="24"/>
          <w:szCs w:val="24"/>
        </w:rPr>
        <w:t>記録をもって提供記録の代用とする。</w:t>
      </w:r>
      <w:r w:rsidRPr="00407CAD">
        <w:rPr>
          <w:rFonts w:asciiTheme="minorHAnsi" w:eastAsiaTheme="minorEastAsia" w:hAnsiTheme="minorHAnsi" w:cs="ＭＳ 明朝"/>
          <w:color w:val="000000" w:themeColor="text1"/>
          <w:sz w:val="24"/>
          <w:szCs w:val="24"/>
        </w:rPr>
        <w:t>また、検体（血清・組織）においては、宅配便にてのやり取りとする。</w:t>
      </w:r>
      <w:r w:rsidR="0062749E" w:rsidRPr="00407CAD">
        <w:rPr>
          <w:rFonts w:asciiTheme="minorHAnsi" w:eastAsiaTheme="minorEastAsia" w:hAnsiTheme="minorHAnsi" w:cs="ＭＳ Ｐゴシック"/>
          <w:color w:val="000000" w:themeColor="text1"/>
          <w:kern w:val="0"/>
          <w:sz w:val="24"/>
          <w:szCs w:val="24"/>
        </w:rPr>
        <w:t>本共同研究の為、解析を行う本センターに送られるデータ・採血検体は、</w:t>
      </w:r>
      <w:r w:rsidR="002809D1" w:rsidRPr="00407CAD">
        <w:rPr>
          <w:rFonts w:asciiTheme="minorHAnsi" w:eastAsiaTheme="minorEastAsia" w:hAnsiTheme="minorHAnsi" w:cs="ＭＳ Ｐゴシック"/>
          <w:color w:val="000000" w:themeColor="text1"/>
          <w:kern w:val="0"/>
          <w:sz w:val="24"/>
          <w:szCs w:val="24"/>
        </w:rPr>
        <w:t>研究開始～</w:t>
      </w:r>
      <w:r w:rsidR="0062749E" w:rsidRPr="00407CAD">
        <w:rPr>
          <w:rFonts w:asciiTheme="minorHAnsi" w:eastAsiaTheme="minorEastAsia" w:hAnsiTheme="minorHAnsi" w:cs="ＭＳ Ｐゴシック"/>
          <w:color w:val="000000" w:themeColor="text1"/>
          <w:kern w:val="0"/>
          <w:sz w:val="24"/>
          <w:szCs w:val="24"/>
        </w:rPr>
        <w:t>2019</w:t>
      </w:r>
      <w:r w:rsidR="00782D87" w:rsidRPr="00407CAD">
        <w:rPr>
          <w:rFonts w:asciiTheme="minorHAnsi" w:eastAsiaTheme="minorEastAsia" w:hAnsiTheme="minorHAnsi" w:cs="ＭＳ Ｐゴシック"/>
          <w:color w:val="000000" w:themeColor="text1"/>
          <w:kern w:val="0"/>
          <w:sz w:val="24"/>
          <w:szCs w:val="24"/>
        </w:rPr>
        <w:t>年</w:t>
      </w:r>
      <w:r w:rsidR="00782D87" w:rsidRPr="00407CAD">
        <w:rPr>
          <w:rFonts w:asciiTheme="minorHAnsi" w:eastAsiaTheme="minorEastAsia" w:hAnsiTheme="minorHAnsi" w:cs="ＭＳ Ｐゴシック"/>
          <w:color w:val="000000" w:themeColor="text1"/>
          <w:kern w:val="0"/>
          <w:sz w:val="24"/>
          <w:szCs w:val="24"/>
        </w:rPr>
        <w:t>3</w:t>
      </w:r>
      <w:r w:rsidR="0062749E" w:rsidRPr="00407CAD">
        <w:rPr>
          <w:rFonts w:asciiTheme="minorHAnsi" w:eastAsiaTheme="minorEastAsia" w:hAnsiTheme="minorHAnsi" w:cs="ＭＳ Ｐゴシック"/>
          <w:color w:val="000000" w:themeColor="text1"/>
          <w:kern w:val="0"/>
          <w:sz w:val="24"/>
          <w:szCs w:val="24"/>
        </w:rPr>
        <w:t>月</w:t>
      </w:r>
      <w:r w:rsidR="002809D1" w:rsidRPr="00407CAD">
        <w:rPr>
          <w:rFonts w:asciiTheme="minorHAnsi" w:eastAsiaTheme="minorEastAsia" w:hAnsiTheme="minorHAnsi" w:cs="ＭＳ Ｐゴシック"/>
          <w:color w:val="000000" w:themeColor="text1"/>
          <w:kern w:val="0"/>
          <w:sz w:val="24"/>
          <w:szCs w:val="24"/>
        </w:rPr>
        <w:t>まで</w:t>
      </w:r>
      <w:r w:rsidR="0062749E" w:rsidRPr="00407CAD">
        <w:rPr>
          <w:rFonts w:asciiTheme="minorHAnsi" w:eastAsiaTheme="minorEastAsia" w:hAnsiTheme="minorHAnsi" w:cs="ＭＳ Ｐゴシック"/>
          <w:color w:val="000000" w:themeColor="text1"/>
          <w:kern w:val="0"/>
          <w:sz w:val="24"/>
          <w:szCs w:val="24"/>
        </w:rPr>
        <w:t>に各共同研究施設を受診した周産期心筋症患者のデータ・検体（内容項目は後述</w:t>
      </w:r>
      <w:r w:rsidR="0062749E" w:rsidRPr="00407CAD">
        <w:rPr>
          <w:rFonts w:asciiTheme="minorHAnsi" w:eastAsiaTheme="minorEastAsia" w:hAnsiTheme="minorHAnsi" w:cs="ＭＳ Ｐゴシック"/>
          <w:color w:val="000000" w:themeColor="text1"/>
          <w:kern w:val="0"/>
          <w:sz w:val="24"/>
          <w:szCs w:val="24"/>
        </w:rPr>
        <w:t>4</w:t>
      </w:r>
      <w:r w:rsidR="0062749E" w:rsidRPr="00407CAD">
        <w:rPr>
          <w:rFonts w:asciiTheme="minorHAnsi" w:eastAsiaTheme="minorEastAsia" w:hAnsiTheme="minorHAnsi" w:cs="ＭＳ Ｐゴシック"/>
          <w:color w:val="000000" w:themeColor="text1"/>
          <w:kern w:val="0"/>
          <w:sz w:val="24"/>
          <w:szCs w:val="24"/>
        </w:rPr>
        <w:t>）</w:t>
      </w:r>
      <w:r w:rsidR="0062749E" w:rsidRPr="00407CAD">
        <w:rPr>
          <w:rFonts w:asciiTheme="minorHAnsi" w:eastAsiaTheme="minorEastAsia" w:hAnsiTheme="minorHAnsi" w:cs="ＭＳ Ｐゴシック"/>
          <w:color w:val="000000" w:themeColor="text1"/>
          <w:kern w:val="0"/>
          <w:sz w:val="24"/>
          <w:szCs w:val="24"/>
        </w:rPr>
        <w:t>-4</w:t>
      </w:r>
      <w:r w:rsidR="0062749E" w:rsidRPr="00407CAD">
        <w:rPr>
          <w:rFonts w:asciiTheme="minorHAnsi" w:eastAsiaTheme="minorEastAsia" w:hAnsiTheme="minorHAnsi" w:cs="ＭＳ Ｐゴシック"/>
          <w:color w:val="000000" w:themeColor="text1"/>
          <w:kern w:val="0"/>
          <w:sz w:val="24"/>
          <w:szCs w:val="24"/>
        </w:rPr>
        <w:t>に示した観察項目と同一）であるデータ提供毎に医学系指針に基づいて記録を行う。</w:t>
      </w:r>
    </w:p>
    <w:p w:rsidR="002809D1" w:rsidRPr="00407CAD" w:rsidRDefault="0062749E" w:rsidP="00A36C50">
      <w:pPr>
        <w:autoSpaceDE w:val="0"/>
        <w:autoSpaceDN w:val="0"/>
        <w:adjustRightInd w:val="0"/>
        <w:ind w:firstLineChars="100" w:firstLine="240"/>
        <w:jc w:val="left"/>
        <w:rPr>
          <w:rFonts w:asciiTheme="minorHAnsi" w:eastAsiaTheme="minorEastAsia" w:hAnsiTheme="minorHAnsi" w:cs="ＭＳ明朝"/>
          <w:color w:val="000000" w:themeColor="text1"/>
          <w:kern w:val="0"/>
          <w:sz w:val="24"/>
          <w:szCs w:val="24"/>
        </w:rPr>
      </w:pPr>
      <w:r w:rsidRPr="00407CAD">
        <w:rPr>
          <w:rFonts w:asciiTheme="minorHAnsi" w:eastAsiaTheme="minorEastAsia" w:hAnsiTheme="minorHAnsi" w:cs="ＭＳ Ｐゴシック"/>
          <w:color w:val="000000" w:themeColor="text1"/>
          <w:kern w:val="0"/>
          <w:sz w:val="24"/>
          <w:szCs w:val="24"/>
        </w:rPr>
        <w:t>miRNA</w:t>
      </w:r>
      <w:r w:rsidRPr="00407CAD">
        <w:rPr>
          <w:rFonts w:asciiTheme="minorHAnsi" w:eastAsiaTheme="minorEastAsia" w:hAnsiTheme="minorHAnsi" w:cs="ＭＳ Ｐゴシック"/>
          <w:color w:val="000000" w:themeColor="text1"/>
          <w:kern w:val="0"/>
          <w:sz w:val="24"/>
          <w:szCs w:val="24"/>
        </w:rPr>
        <w:t>測定については、分担研究</w:t>
      </w:r>
      <w:r w:rsidR="002809D1" w:rsidRPr="00407CAD">
        <w:rPr>
          <w:rFonts w:asciiTheme="minorHAnsi" w:eastAsiaTheme="minorEastAsia" w:hAnsiTheme="minorHAnsi" w:cs="ＭＳ Ｐゴシック"/>
          <w:color w:val="000000" w:themeColor="text1"/>
          <w:kern w:val="0"/>
          <w:sz w:val="24"/>
          <w:szCs w:val="24"/>
        </w:rPr>
        <w:t>先である東京大学</w:t>
      </w:r>
      <w:r w:rsidR="00A36C50" w:rsidRPr="00407CAD">
        <w:rPr>
          <w:rFonts w:asciiTheme="minorHAnsi" w:eastAsiaTheme="minorEastAsia" w:hAnsiTheme="minorHAnsi" w:cs="ＭＳ Ｐゴシック"/>
          <w:color w:val="000000" w:themeColor="text1"/>
          <w:kern w:val="0"/>
          <w:sz w:val="24"/>
          <w:szCs w:val="24"/>
        </w:rPr>
        <w:t>（研究責任者　瀧本英樹）</w:t>
      </w:r>
      <w:r w:rsidR="002809D1" w:rsidRPr="00407CAD">
        <w:rPr>
          <w:rFonts w:asciiTheme="minorHAnsi" w:eastAsiaTheme="minorEastAsia" w:hAnsiTheme="minorHAnsi" w:cs="ＭＳ Ｐゴシック"/>
          <w:color w:val="000000" w:themeColor="text1"/>
          <w:kern w:val="0"/>
          <w:sz w:val="24"/>
          <w:szCs w:val="24"/>
        </w:rPr>
        <w:t>で行う。国立循環器病研究センターに</w:t>
      </w:r>
      <w:r w:rsidR="002809D1" w:rsidRPr="00407CAD">
        <w:rPr>
          <w:rFonts w:asciiTheme="minorHAnsi" w:eastAsiaTheme="minorEastAsia" w:hAnsiTheme="minorHAnsi"/>
          <w:color w:val="000000" w:themeColor="text1"/>
          <w:kern w:val="0"/>
          <w:sz w:val="24"/>
          <w:szCs w:val="24"/>
        </w:rPr>
        <w:t>外部機関への既存試料・情報の提供に関する届出を行い、</w:t>
      </w:r>
      <w:r w:rsidR="002809D1" w:rsidRPr="00407CAD">
        <w:rPr>
          <w:rFonts w:asciiTheme="minorHAnsi" w:eastAsiaTheme="minorEastAsia" w:hAnsiTheme="minorHAnsi"/>
          <w:color w:val="000000" w:themeColor="text1"/>
          <w:kern w:val="0"/>
          <w:sz w:val="24"/>
          <w:szCs w:val="24"/>
        </w:rPr>
        <w:t>MTA</w:t>
      </w:r>
      <w:r w:rsidR="002809D1" w:rsidRPr="00407CAD">
        <w:rPr>
          <w:rFonts w:asciiTheme="minorHAnsi" w:eastAsiaTheme="minorEastAsia" w:hAnsiTheme="minorHAnsi"/>
          <w:color w:val="000000" w:themeColor="text1"/>
          <w:kern w:val="0"/>
          <w:sz w:val="24"/>
          <w:szCs w:val="24"/>
        </w:rPr>
        <w:t>締結後、</w:t>
      </w:r>
      <w:r w:rsidR="002809D1" w:rsidRPr="00407CAD">
        <w:rPr>
          <w:rFonts w:asciiTheme="minorHAnsi" w:eastAsiaTheme="minorEastAsia" w:hAnsiTheme="minorHAnsi" w:cs="ＭＳ明朝"/>
          <w:color w:val="000000" w:themeColor="text1"/>
          <w:kern w:val="0"/>
          <w:sz w:val="24"/>
          <w:szCs w:val="24"/>
        </w:rPr>
        <w:t>匿名化後の個人情報を含まない資料（パスワードロックのかかるファイル形式の電子データ）</w:t>
      </w:r>
      <w:r w:rsidR="002809D1" w:rsidRPr="00407CAD">
        <w:rPr>
          <w:rFonts w:asciiTheme="minorHAnsi" w:eastAsiaTheme="minorEastAsia" w:hAnsiTheme="minorHAnsi" w:cs="ＭＳ明朝"/>
          <w:color w:val="000000" w:themeColor="text1"/>
          <w:kern w:val="0"/>
          <w:sz w:val="24"/>
          <w:szCs w:val="24"/>
        </w:rPr>
        <w:t>/</w:t>
      </w:r>
      <w:r w:rsidR="002809D1" w:rsidRPr="00407CAD">
        <w:rPr>
          <w:rFonts w:asciiTheme="minorHAnsi" w:eastAsiaTheme="minorEastAsia" w:hAnsiTheme="minorHAnsi" w:cs="ＭＳ明朝"/>
          <w:color w:val="000000" w:themeColor="text1"/>
          <w:kern w:val="0"/>
          <w:sz w:val="24"/>
          <w:szCs w:val="24"/>
        </w:rPr>
        <w:t>試料（血液）を東大病院東研究棟</w:t>
      </w:r>
      <w:r w:rsidR="002809D1" w:rsidRPr="00407CAD">
        <w:rPr>
          <w:rFonts w:asciiTheme="minorHAnsi" w:eastAsiaTheme="minorEastAsia" w:hAnsiTheme="minorHAnsi" w:cs="ＭＳ明朝"/>
          <w:color w:val="000000" w:themeColor="text1"/>
          <w:kern w:val="0"/>
          <w:sz w:val="24"/>
          <w:szCs w:val="24"/>
        </w:rPr>
        <w:t>3</w:t>
      </w:r>
      <w:r w:rsidR="002809D1" w:rsidRPr="00407CAD">
        <w:rPr>
          <w:rFonts w:asciiTheme="minorHAnsi" w:eastAsiaTheme="minorEastAsia" w:hAnsiTheme="minorHAnsi" w:cs="ＭＳ明朝"/>
          <w:color w:val="000000" w:themeColor="text1"/>
          <w:kern w:val="0"/>
          <w:sz w:val="24"/>
          <w:szCs w:val="24"/>
        </w:rPr>
        <w:t>階旧</w:t>
      </w:r>
      <w:r w:rsidR="002809D1" w:rsidRPr="00407CAD">
        <w:rPr>
          <w:rFonts w:asciiTheme="minorHAnsi" w:eastAsiaTheme="minorEastAsia" w:hAnsiTheme="minorHAnsi" w:cs="ＭＳ明朝"/>
          <w:color w:val="000000" w:themeColor="text1"/>
          <w:kern w:val="0"/>
          <w:sz w:val="24"/>
          <w:szCs w:val="24"/>
        </w:rPr>
        <w:t>CBI</w:t>
      </w:r>
      <w:r w:rsidR="002809D1" w:rsidRPr="00407CAD">
        <w:rPr>
          <w:rFonts w:asciiTheme="minorHAnsi" w:eastAsiaTheme="minorEastAsia" w:hAnsiTheme="minorHAnsi" w:cs="ＭＳ明朝"/>
          <w:color w:val="000000" w:themeColor="text1"/>
          <w:kern w:val="0"/>
          <w:sz w:val="24"/>
          <w:szCs w:val="24"/>
        </w:rPr>
        <w:t>実験室へ送付する。</w:t>
      </w:r>
      <w:r w:rsidR="00A36C50" w:rsidRPr="00407CAD">
        <w:rPr>
          <w:rFonts w:asciiTheme="minorHAnsi" w:eastAsiaTheme="minorEastAsia" w:hAnsiTheme="minorHAnsi" w:cs="ＭＳ明朝"/>
          <w:color w:val="000000" w:themeColor="text1"/>
          <w:kern w:val="0"/>
          <w:sz w:val="24"/>
          <w:szCs w:val="24"/>
        </w:rPr>
        <w:t>提供予定は２０１８年３月まで、提供記録は本研究の終了報告から５年間保管する。</w:t>
      </w:r>
    </w:p>
    <w:p w:rsidR="007F02C0" w:rsidRPr="00407CAD" w:rsidRDefault="007F02C0" w:rsidP="006163A9">
      <w:pPr>
        <w:ind w:firstLineChars="98" w:firstLine="235"/>
        <w:rPr>
          <w:rFonts w:asciiTheme="minorHAnsi" w:eastAsiaTheme="minorEastAsia" w:hAnsiTheme="minorHAnsi" w:cs="ＭＳ 明朝"/>
          <w:color w:val="000000" w:themeColor="text1"/>
          <w:sz w:val="24"/>
          <w:szCs w:val="24"/>
        </w:rPr>
      </w:pPr>
    </w:p>
    <w:p w:rsidR="007F02C0" w:rsidRPr="00407CAD" w:rsidRDefault="00782D87" w:rsidP="00782D87">
      <w:pPr>
        <w:spacing w:beforeLines="100" w:before="328"/>
        <w:ind w:firstLineChars="99" w:firstLine="239"/>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3</w:t>
      </w:r>
      <w:r w:rsidR="007F02C0" w:rsidRPr="00407CAD">
        <w:rPr>
          <w:rFonts w:asciiTheme="minorHAnsi" w:eastAsiaTheme="minorEastAsia" w:hAnsiTheme="minorHAnsi" w:cs="ＭＳ 明朝"/>
          <w:b/>
          <w:bCs/>
          <w:color w:val="000000" w:themeColor="text1"/>
          <w:sz w:val="24"/>
          <w:szCs w:val="24"/>
        </w:rPr>
        <w:t xml:space="preserve">)-3 </w:t>
      </w:r>
      <w:r w:rsidR="007F02C0" w:rsidRPr="00407CAD">
        <w:rPr>
          <w:rFonts w:asciiTheme="minorHAnsi" w:eastAsiaTheme="minorEastAsia" w:hAnsiTheme="minorHAnsi" w:cs="ＭＳ 明朝"/>
          <w:b/>
          <w:bCs/>
          <w:color w:val="000000" w:themeColor="text1"/>
          <w:sz w:val="24"/>
          <w:szCs w:val="24"/>
        </w:rPr>
        <w:t>研究実施手順</w:t>
      </w:r>
    </w:p>
    <w:p w:rsidR="00B44D65" w:rsidRPr="00407CAD" w:rsidRDefault="007F02C0" w:rsidP="00420DA5">
      <w:pPr>
        <w:ind w:firstLineChars="100" w:firstLine="240"/>
        <w:rPr>
          <w:rFonts w:asciiTheme="minorHAnsi" w:eastAsiaTheme="minorEastAsia" w:hAnsiTheme="minorHAnsi" w:cs="ＭＳ 明朝"/>
          <w:color w:val="000000" w:themeColor="text1"/>
          <w:sz w:val="24"/>
          <w:szCs w:val="24"/>
        </w:rPr>
      </w:pPr>
      <w:r w:rsidRPr="00407CAD">
        <w:rPr>
          <w:rFonts w:asciiTheme="minorHAnsi" w:eastAsiaTheme="minorEastAsia" w:hAnsiTheme="minorHAnsi" w:cs="ＭＳ 明朝"/>
          <w:color w:val="000000" w:themeColor="text1"/>
          <w:sz w:val="24"/>
          <w:szCs w:val="24"/>
        </w:rPr>
        <w:t>診断後早期に研究の目的及び要件について主治医が患者（もしくは、本人からの同意取得が困難な重症例では患者家族）に説明し、患者（もしくは家族）には研究に対する質問の機会及び研究参加の意思確認の為の時間を十分に与える。その後、署名した同意文書を取得する。</w:t>
      </w:r>
      <w:bookmarkStart w:id="3" w:name="_Ref500418842"/>
    </w:p>
    <w:p w:rsidR="00B44D65" w:rsidRPr="00407CAD" w:rsidRDefault="00B44D65" w:rsidP="00420DA5">
      <w:pPr>
        <w:ind w:firstLineChars="100" w:firstLine="240"/>
        <w:rPr>
          <w:rFonts w:asciiTheme="minorHAnsi" w:eastAsiaTheme="minorEastAsia" w:hAnsiTheme="minorHAnsi" w:cs="ＭＳ 明朝"/>
          <w:color w:val="000000" w:themeColor="text1"/>
          <w:sz w:val="24"/>
          <w:szCs w:val="24"/>
        </w:rPr>
      </w:pPr>
    </w:p>
    <w:p w:rsidR="007F02C0" w:rsidRPr="00407CAD" w:rsidRDefault="00782D87" w:rsidP="00420DA5">
      <w:pPr>
        <w:ind w:firstLineChars="100" w:firstLine="241"/>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3</w:t>
      </w:r>
      <w:r w:rsidR="007F02C0" w:rsidRPr="00407CAD">
        <w:rPr>
          <w:rFonts w:asciiTheme="minorHAnsi" w:eastAsiaTheme="minorEastAsia" w:hAnsiTheme="minorHAnsi" w:cs="ＭＳ 明朝"/>
          <w:b/>
          <w:bCs/>
          <w:color w:val="000000" w:themeColor="text1"/>
          <w:sz w:val="24"/>
          <w:szCs w:val="24"/>
        </w:rPr>
        <w:t xml:space="preserve">)-4 </w:t>
      </w:r>
      <w:r w:rsidR="007F02C0" w:rsidRPr="00407CAD">
        <w:rPr>
          <w:rFonts w:asciiTheme="minorHAnsi" w:eastAsiaTheme="minorEastAsia" w:hAnsiTheme="minorHAnsi" w:cs="ＭＳ 明朝"/>
          <w:b/>
          <w:bCs/>
          <w:color w:val="000000" w:themeColor="text1"/>
          <w:sz w:val="24"/>
          <w:szCs w:val="24"/>
        </w:rPr>
        <w:t>観察・検査項目</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531"/>
        <w:gridCol w:w="1531"/>
        <w:gridCol w:w="1531"/>
        <w:gridCol w:w="1531"/>
        <w:gridCol w:w="1531"/>
      </w:tblGrid>
      <w:tr w:rsidR="00407CAD" w:rsidRPr="00407CAD" w:rsidTr="006E3E8C">
        <w:trPr>
          <w:trHeight w:val="662"/>
        </w:trPr>
        <w:tc>
          <w:tcPr>
            <w:tcW w:w="2235" w:type="dxa"/>
            <w:tcBorders>
              <w:bottom w:val="single" w:sz="4" w:space="0" w:color="auto"/>
              <w:tr2bl w:val="single" w:sz="4" w:space="0" w:color="auto"/>
            </w:tcBorders>
            <w:shd w:val="clear" w:color="auto" w:fill="auto"/>
          </w:tcPr>
          <w:p w:rsidR="005C2FFA" w:rsidRPr="00407CAD" w:rsidRDefault="005C2FFA" w:rsidP="00C52B6B">
            <w:pPr>
              <w:rPr>
                <w:rFonts w:asciiTheme="minorHAnsi" w:eastAsiaTheme="minorEastAsia" w:hAnsiTheme="minorHAnsi" w:cs="ＭＳ 明朝"/>
                <w:bCs/>
                <w:color w:val="000000" w:themeColor="text1"/>
                <w:sz w:val="24"/>
                <w:szCs w:val="24"/>
              </w:rPr>
            </w:pPr>
          </w:p>
        </w:tc>
        <w:tc>
          <w:tcPr>
            <w:tcW w:w="1531" w:type="dxa"/>
            <w:tcBorders>
              <w:bottom w:val="single" w:sz="4" w:space="0" w:color="auto"/>
            </w:tcBorders>
            <w:shd w:val="clear" w:color="auto" w:fill="auto"/>
            <w:vAlign w:val="center"/>
          </w:tcPr>
          <w:p w:rsidR="005C2FFA" w:rsidRPr="00407CAD" w:rsidRDefault="005C2FFA"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入院時</w:t>
            </w:r>
          </w:p>
        </w:tc>
        <w:tc>
          <w:tcPr>
            <w:tcW w:w="1531" w:type="dxa"/>
            <w:tcBorders>
              <w:bottom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1-2</w:t>
            </w:r>
            <w:r w:rsidRPr="00407CAD">
              <w:rPr>
                <w:rFonts w:asciiTheme="minorHAnsi" w:eastAsiaTheme="minorEastAsia" w:hAnsiTheme="minorHAnsi" w:cs="ＭＳ 明朝"/>
                <w:bCs/>
                <w:color w:val="000000" w:themeColor="text1"/>
                <w:sz w:val="24"/>
                <w:szCs w:val="24"/>
              </w:rPr>
              <w:t>週間後</w:t>
            </w:r>
          </w:p>
        </w:tc>
        <w:tc>
          <w:tcPr>
            <w:tcW w:w="1531" w:type="dxa"/>
            <w:tcBorders>
              <w:bottom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3</w:t>
            </w:r>
            <w:r w:rsidRPr="00407CAD">
              <w:rPr>
                <w:rFonts w:asciiTheme="minorHAnsi" w:eastAsiaTheme="minorEastAsia" w:hAnsiTheme="minorHAnsi" w:cs="ＭＳ 明朝"/>
                <w:bCs/>
                <w:color w:val="000000" w:themeColor="text1"/>
                <w:sz w:val="24"/>
                <w:szCs w:val="24"/>
              </w:rPr>
              <w:t>ヶ月後</w:t>
            </w:r>
          </w:p>
        </w:tc>
        <w:tc>
          <w:tcPr>
            <w:tcW w:w="1531" w:type="dxa"/>
            <w:tcBorders>
              <w:bottom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6</w:t>
            </w:r>
            <w:r w:rsidRPr="00407CAD">
              <w:rPr>
                <w:rFonts w:asciiTheme="minorHAnsi" w:eastAsiaTheme="minorEastAsia" w:hAnsiTheme="minorHAnsi" w:cs="ＭＳ 明朝"/>
                <w:bCs/>
                <w:color w:val="000000" w:themeColor="text1"/>
                <w:sz w:val="24"/>
                <w:szCs w:val="24"/>
              </w:rPr>
              <w:t>ヶ月後</w:t>
            </w:r>
          </w:p>
        </w:tc>
        <w:tc>
          <w:tcPr>
            <w:tcW w:w="1531" w:type="dxa"/>
            <w:tcBorders>
              <w:bottom w:val="single" w:sz="4" w:space="0" w:color="auto"/>
            </w:tcBorders>
            <w:shd w:val="clear" w:color="auto" w:fill="auto"/>
            <w:vAlign w:val="center"/>
          </w:tcPr>
          <w:p w:rsidR="00420DA5"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1</w:t>
            </w:r>
            <w:r w:rsidRPr="00407CAD">
              <w:rPr>
                <w:rFonts w:asciiTheme="minorHAnsi" w:eastAsiaTheme="minorEastAsia" w:hAnsiTheme="minorHAnsi" w:cs="ＭＳ 明朝"/>
                <w:bCs/>
                <w:color w:val="000000" w:themeColor="text1"/>
                <w:sz w:val="24"/>
                <w:szCs w:val="24"/>
              </w:rPr>
              <w:t>年後</w:t>
            </w:r>
          </w:p>
        </w:tc>
      </w:tr>
      <w:tr w:rsidR="00407CAD" w:rsidRPr="00407CAD" w:rsidTr="006E3E8C">
        <w:trPr>
          <w:trHeight w:val="340"/>
        </w:trPr>
        <w:tc>
          <w:tcPr>
            <w:tcW w:w="2235" w:type="dxa"/>
            <w:tcBorders>
              <w:top w:val="single" w:sz="4" w:space="0" w:color="auto"/>
              <w:left w:val="single" w:sz="4" w:space="0" w:color="auto"/>
              <w:bottom w:val="nil"/>
              <w:right w:val="single" w:sz="4" w:space="0" w:color="auto"/>
            </w:tcBorders>
            <w:shd w:val="clear" w:color="auto" w:fill="auto"/>
          </w:tcPr>
          <w:p w:rsidR="005C2FFA" w:rsidRPr="00407CAD" w:rsidRDefault="00420DA5" w:rsidP="006E3E8C">
            <w:pPr>
              <w:ind w:leftChars="67" w:left="141"/>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症例登録の判断</w:t>
            </w:r>
          </w:p>
        </w:tc>
        <w:tc>
          <w:tcPr>
            <w:tcW w:w="1531" w:type="dxa"/>
            <w:tcBorders>
              <w:top w:val="single" w:sz="4" w:space="0" w:color="auto"/>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single" w:sz="4" w:space="0" w:color="auto"/>
              <w:left w:val="single" w:sz="4" w:space="0" w:color="auto"/>
              <w:bottom w:val="nil"/>
              <w:right w:val="single" w:sz="4" w:space="0" w:color="auto"/>
            </w:tcBorders>
            <w:shd w:val="clear" w:color="auto" w:fill="auto"/>
            <w:vAlign w:val="center"/>
          </w:tcPr>
          <w:p w:rsidR="005C2FFA" w:rsidRPr="00407CAD" w:rsidRDefault="005C2FFA" w:rsidP="006E3E8C">
            <w:pPr>
              <w:jc w:val="center"/>
              <w:rPr>
                <w:rFonts w:asciiTheme="minorHAnsi" w:eastAsiaTheme="minorEastAsia" w:hAnsiTheme="minorHAnsi" w:cs="ＭＳ 明朝"/>
                <w:bCs/>
                <w:color w:val="000000" w:themeColor="text1"/>
                <w:sz w:val="24"/>
                <w:szCs w:val="24"/>
              </w:rPr>
            </w:pPr>
          </w:p>
        </w:tc>
        <w:tc>
          <w:tcPr>
            <w:tcW w:w="1531" w:type="dxa"/>
            <w:tcBorders>
              <w:top w:val="single" w:sz="4" w:space="0" w:color="auto"/>
              <w:left w:val="single" w:sz="4" w:space="0" w:color="auto"/>
              <w:bottom w:val="nil"/>
              <w:right w:val="single" w:sz="4" w:space="0" w:color="auto"/>
            </w:tcBorders>
            <w:shd w:val="clear" w:color="auto" w:fill="auto"/>
            <w:vAlign w:val="center"/>
          </w:tcPr>
          <w:p w:rsidR="005C2FFA" w:rsidRPr="00407CAD" w:rsidRDefault="005C2FFA" w:rsidP="006E3E8C">
            <w:pPr>
              <w:jc w:val="center"/>
              <w:rPr>
                <w:rFonts w:asciiTheme="minorHAnsi" w:eastAsiaTheme="minorEastAsia" w:hAnsiTheme="minorHAnsi" w:cs="ＭＳ 明朝"/>
                <w:bCs/>
                <w:color w:val="000000" w:themeColor="text1"/>
                <w:sz w:val="24"/>
                <w:szCs w:val="24"/>
              </w:rPr>
            </w:pPr>
          </w:p>
        </w:tc>
        <w:tc>
          <w:tcPr>
            <w:tcW w:w="1531" w:type="dxa"/>
            <w:tcBorders>
              <w:top w:val="single" w:sz="4" w:space="0" w:color="auto"/>
              <w:left w:val="single" w:sz="4" w:space="0" w:color="auto"/>
              <w:bottom w:val="nil"/>
              <w:right w:val="single" w:sz="4" w:space="0" w:color="auto"/>
            </w:tcBorders>
            <w:shd w:val="clear" w:color="auto" w:fill="auto"/>
            <w:vAlign w:val="center"/>
          </w:tcPr>
          <w:p w:rsidR="005C2FFA" w:rsidRPr="00407CAD" w:rsidRDefault="005C2FFA" w:rsidP="006E3E8C">
            <w:pPr>
              <w:jc w:val="center"/>
              <w:rPr>
                <w:rFonts w:asciiTheme="minorHAnsi" w:eastAsiaTheme="minorEastAsia" w:hAnsiTheme="minorHAnsi" w:cs="ＭＳ 明朝"/>
                <w:bCs/>
                <w:color w:val="000000" w:themeColor="text1"/>
                <w:sz w:val="24"/>
                <w:szCs w:val="24"/>
              </w:rPr>
            </w:pPr>
          </w:p>
        </w:tc>
        <w:tc>
          <w:tcPr>
            <w:tcW w:w="1531" w:type="dxa"/>
            <w:tcBorders>
              <w:top w:val="single" w:sz="4" w:space="0" w:color="auto"/>
              <w:left w:val="single" w:sz="4" w:space="0" w:color="auto"/>
              <w:bottom w:val="nil"/>
              <w:right w:val="single" w:sz="4" w:space="0" w:color="auto"/>
            </w:tcBorders>
            <w:shd w:val="clear" w:color="auto" w:fill="auto"/>
            <w:vAlign w:val="center"/>
          </w:tcPr>
          <w:p w:rsidR="005C2FFA" w:rsidRPr="00407CAD" w:rsidRDefault="005C2FFA" w:rsidP="006E3E8C">
            <w:pPr>
              <w:jc w:val="center"/>
              <w:rPr>
                <w:rFonts w:asciiTheme="minorHAnsi" w:eastAsiaTheme="minorEastAsia" w:hAnsiTheme="minorHAnsi" w:cs="ＭＳ 明朝"/>
                <w:bCs/>
                <w:color w:val="000000" w:themeColor="text1"/>
                <w:sz w:val="24"/>
                <w:szCs w:val="24"/>
              </w:rPr>
            </w:pPr>
          </w:p>
        </w:tc>
      </w:tr>
      <w:tr w:rsidR="00407CAD" w:rsidRPr="00407CAD" w:rsidTr="006E3E8C">
        <w:trPr>
          <w:trHeight w:val="340"/>
        </w:trPr>
        <w:tc>
          <w:tcPr>
            <w:tcW w:w="2235" w:type="dxa"/>
            <w:tcBorders>
              <w:top w:val="nil"/>
              <w:left w:val="single" w:sz="4" w:space="0" w:color="auto"/>
              <w:bottom w:val="nil"/>
              <w:right w:val="single" w:sz="4" w:space="0" w:color="auto"/>
            </w:tcBorders>
            <w:shd w:val="clear" w:color="auto" w:fill="auto"/>
          </w:tcPr>
          <w:p w:rsidR="005C2FFA" w:rsidRPr="00407CAD" w:rsidRDefault="00420DA5" w:rsidP="006E3E8C">
            <w:pPr>
              <w:ind w:leftChars="67" w:left="141"/>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説明と同意</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5C2FFA" w:rsidP="006E3E8C">
            <w:pPr>
              <w:jc w:val="center"/>
              <w:rPr>
                <w:rFonts w:asciiTheme="minorHAnsi" w:eastAsiaTheme="minorEastAsia" w:hAnsiTheme="minorHAnsi" w:cs="ＭＳ 明朝"/>
                <w:bCs/>
                <w:color w:val="000000" w:themeColor="text1"/>
                <w:sz w:val="24"/>
                <w:szCs w:val="24"/>
              </w:rPr>
            </w:pP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5C2FFA" w:rsidP="006E3E8C">
            <w:pPr>
              <w:jc w:val="center"/>
              <w:rPr>
                <w:rFonts w:asciiTheme="minorHAnsi" w:eastAsiaTheme="minorEastAsia" w:hAnsiTheme="minorHAnsi" w:cs="ＭＳ 明朝"/>
                <w:bCs/>
                <w:color w:val="000000" w:themeColor="text1"/>
                <w:sz w:val="24"/>
                <w:szCs w:val="24"/>
              </w:rPr>
            </w:pP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5C2FFA" w:rsidP="006E3E8C">
            <w:pPr>
              <w:jc w:val="center"/>
              <w:rPr>
                <w:rFonts w:asciiTheme="minorHAnsi" w:eastAsiaTheme="minorEastAsia" w:hAnsiTheme="minorHAnsi" w:cs="ＭＳ 明朝"/>
                <w:bCs/>
                <w:color w:val="000000" w:themeColor="text1"/>
                <w:sz w:val="24"/>
                <w:szCs w:val="24"/>
              </w:rPr>
            </w:pP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5C2FFA" w:rsidP="006E3E8C">
            <w:pPr>
              <w:jc w:val="center"/>
              <w:rPr>
                <w:rFonts w:asciiTheme="minorHAnsi" w:eastAsiaTheme="minorEastAsia" w:hAnsiTheme="minorHAnsi" w:cs="ＭＳ 明朝"/>
                <w:bCs/>
                <w:color w:val="000000" w:themeColor="text1"/>
                <w:sz w:val="24"/>
                <w:szCs w:val="24"/>
              </w:rPr>
            </w:pPr>
          </w:p>
        </w:tc>
      </w:tr>
      <w:tr w:rsidR="00407CAD" w:rsidRPr="00407CAD" w:rsidTr="006E3E8C">
        <w:trPr>
          <w:trHeight w:val="340"/>
        </w:trPr>
        <w:tc>
          <w:tcPr>
            <w:tcW w:w="2235" w:type="dxa"/>
            <w:tcBorders>
              <w:top w:val="nil"/>
              <w:left w:val="single" w:sz="4" w:space="0" w:color="auto"/>
              <w:bottom w:val="nil"/>
              <w:right w:val="single" w:sz="4" w:space="0" w:color="auto"/>
            </w:tcBorders>
            <w:shd w:val="clear" w:color="auto" w:fill="auto"/>
          </w:tcPr>
          <w:p w:rsidR="005C2FFA" w:rsidRPr="00407CAD" w:rsidRDefault="00420DA5" w:rsidP="006E3E8C">
            <w:pPr>
              <w:ind w:leftChars="67" w:left="141"/>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病歴聴取</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r>
      <w:tr w:rsidR="00407CAD" w:rsidRPr="00407CAD" w:rsidTr="006E3E8C">
        <w:trPr>
          <w:trHeight w:val="340"/>
        </w:trPr>
        <w:tc>
          <w:tcPr>
            <w:tcW w:w="2235" w:type="dxa"/>
            <w:tcBorders>
              <w:top w:val="nil"/>
              <w:left w:val="single" w:sz="4" w:space="0" w:color="auto"/>
              <w:bottom w:val="nil"/>
              <w:right w:val="single" w:sz="4" w:space="0" w:color="auto"/>
            </w:tcBorders>
            <w:shd w:val="clear" w:color="auto" w:fill="auto"/>
          </w:tcPr>
          <w:p w:rsidR="005C2FFA" w:rsidRPr="00407CAD" w:rsidRDefault="00420DA5" w:rsidP="006E3E8C">
            <w:pPr>
              <w:ind w:leftChars="67" w:left="141"/>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身体所見</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r>
      <w:tr w:rsidR="00407CAD" w:rsidRPr="00407CAD" w:rsidTr="006E3E8C">
        <w:trPr>
          <w:trHeight w:val="340"/>
        </w:trPr>
        <w:tc>
          <w:tcPr>
            <w:tcW w:w="2235" w:type="dxa"/>
            <w:tcBorders>
              <w:top w:val="nil"/>
              <w:left w:val="single" w:sz="4" w:space="0" w:color="auto"/>
              <w:bottom w:val="nil"/>
              <w:right w:val="single" w:sz="4" w:space="0" w:color="auto"/>
            </w:tcBorders>
            <w:shd w:val="clear" w:color="auto" w:fill="auto"/>
          </w:tcPr>
          <w:p w:rsidR="005C2FFA" w:rsidRPr="00407CAD" w:rsidRDefault="00420DA5" w:rsidP="006E3E8C">
            <w:pPr>
              <w:ind w:leftChars="67" w:left="141"/>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血圧・脈拍</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r>
      <w:tr w:rsidR="00407CAD" w:rsidRPr="00407CAD" w:rsidTr="006E3E8C">
        <w:trPr>
          <w:trHeight w:val="340"/>
        </w:trPr>
        <w:tc>
          <w:tcPr>
            <w:tcW w:w="2235" w:type="dxa"/>
            <w:tcBorders>
              <w:top w:val="nil"/>
              <w:left w:val="single" w:sz="4" w:space="0" w:color="auto"/>
              <w:bottom w:val="nil"/>
              <w:right w:val="single" w:sz="4" w:space="0" w:color="auto"/>
            </w:tcBorders>
            <w:shd w:val="clear" w:color="auto" w:fill="auto"/>
          </w:tcPr>
          <w:p w:rsidR="005C2FFA" w:rsidRPr="00407CAD" w:rsidRDefault="00420DA5" w:rsidP="006E3E8C">
            <w:pPr>
              <w:ind w:leftChars="67" w:left="141"/>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心電図</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r>
      <w:tr w:rsidR="00407CAD" w:rsidRPr="00407CAD" w:rsidTr="006E3E8C">
        <w:trPr>
          <w:trHeight w:val="340"/>
        </w:trPr>
        <w:tc>
          <w:tcPr>
            <w:tcW w:w="2235" w:type="dxa"/>
            <w:tcBorders>
              <w:top w:val="nil"/>
              <w:left w:val="single" w:sz="4" w:space="0" w:color="auto"/>
              <w:bottom w:val="nil"/>
              <w:right w:val="single" w:sz="4" w:space="0" w:color="auto"/>
            </w:tcBorders>
            <w:shd w:val="clear" w:color="auto" w:fill="auto"/>
          </w:tcPr>
          <w:p w:rsidR="005C2FFA" w:rsidRPr="00407CAD" w:rsidRDefault="00420DA5" w:rsidP="006E3E8C">
            <w:pPr>
              <w:ind w:leftChars="67" w:left="141"/>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心エコー検査</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nil"/>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r>
      <w:tr w:rsidR="005C2FFA" w:rsidRPr="00407CAD" w:rsidTr="006E3E8C">
        <w:trPr>
          <w:trHeight w:val="340"/>
        </w:trPr>
        <w:tc>
          <w:tcPr>
            <w:tcW w:w="2235" w:type="dxa"/>
            <w:tcBorders>
              <w:top w:val="nil"/>
              <w:left w:val="single" w:sz="4" w:space="0" w:color="auto"/>
              <w:bottom w:val="single" w:sz="4" w:space="0" w:color="auto"/>
              <w:right w:val="single" w:sz="4" w:space="0" w:color="auto"/>
            </w:tcBorders>
            <w:shd w:val="clear" w:color="auto" w:fill="auto"/>
          </w:tcPr>
          <w:p w:rsidR="005C2FFA" w:rsidRPr="00407CAD" w:rsidRDefault="00420DA5" w:rsidP="006E3E8C">
            <w:pPr>
              <w:ind w:leftChars="67" w:left="141"/>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血液検査＊</w:t>
            </w:r>
          </w:p>
        </w:tc>
        <w:tc>
          <w:tcPr>
            <w:tcW w:w="1531" w:type="dxa"/>
            <w:tcBorders>
              <w:top w:val="nil"/>
              <w:left w:val="single" w:sz="4" w:space="0" w:color="auto"/>
              <w:bottom w:val="single" w:sz="4" w:space="0" w:color="auto"/>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single" w:sz="4" w:space="0" w:color="auto"/>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single" w:sz="4" w:space="0" w:color="auto"/>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single" w:sz="4" w:space="0" w:color="auto"/>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c>
          <w:tcPr>
            <w:tcW w:w="1531" w:type="dxa"/>
            <w:tcBorders>
              <w:top w:val="nil"/>
              <w:left w:val="single" w:sz="4" w:space="0" w:color="auto"/>
              <w:bottom w:val="single" w:sz="4" w:space="0" w:color="auto"/>
              <w:right w:val="single" w:sz="4" w:space="0" w:color="auto"/>
            </w:tcBorders>
            <w:shd w:val="clear" w:color="auto" w:fill="auto"/>
            <w:vAlign w:val="center"/>
          </w:tcPr>
          <w:p w:rsidR="005C2FFA" w:rsidRPr="00407CAD" w:rsidRDefault="00420DA5" w:rsidP="006E3E8C">
            <w:pPr>
              <w:jc w:val="center"/>
              <w:rPr>
                <w:rFonts w:asciiTheme="minorHAnsi" w:eastAsiaTheme="minorEastAsia" w:hAnsiTheme="minorHAnsi" w:cs="ＭＳ 明朝"/>
                <w:bCs/>
                <w:color w:val="000000" w:themeColor="text1"/>
                <w:sz w:val="24"/>
                <w:szCs w:val="24"/>
              </w:rPr>
            </w:pPr>
            <w:r w:rsidRPr="00407CAD">
              <w:rPr>
                <w:rFonts w:asciiTheme="minorHAnsi" w:eastAsiaTheme="minorEastAsia" w:hAnsiTheme="minorHAnsi" w:cs="ＭＳ 明朝"/>
                <w:bCs/>
                <w:color w:val="000000" w:themeColor="text1"/>
                <w:sz w:val="24"/>
                <w:szCs w:val="24"/>
              </w:rPr>
              <w:t>○</w:t>
            </w:r>
          </w:p>
        </w:tc>
      </w:tr>
    </w:tbl>
    <w:p w:rsidR="005C2FFA" w:rsidRPr="00407CAD" w:rsidRDefault="005C2FFA" w:rsidP="00C52B6B">
      <w:pPr>
        <w:ind w:firstLineChars="49" w:firstLine="118"/>
        <w:rPr>
          <w:rFonts w:asciiTheme="minorHAnsi" w:eastAsiaTheme="minorEastAsia" w:hAnsiTheme="minorHAnsi" w:cs="ＭＳ 明朝"/>
          <w:b/>
          <w:bCs/>
          <w:color w:val="000000" w:themeColor="text1"/>
          <w:sz w:val="24"/>
          <w:szCs w:val="24"/>
        </w:rPr>
      </w:pPr>
    </w:p>
    <w:bookmarkEnd w:id="3"/>
    <w:p w:rsidR="007F02C0" w:rsidRPr="00407CAD" w:rsidRDefault="007F02C0">
      <w:pPr>
        <w:rPr>
          <w:rFonts w:asciiTheme="minorHAnsi" w:eastAsiaTheme="minorEastAsia" w:hAnsiTheme="minorHAnsi" w:cs="ＭＳ 明朝"/>
          <w:color w:val="000000" w:themeColor="text1"/>
          <w:sz w:val="20"/>
          <w:szCs w:val="20"/>
        </w:rPr>
      </w:pPr>
      <w:r w:rsidRPr="00407CAD">
        <w:rPr>
          <w:rFonts w:asciiTheme="minorHAnsi" w:eastAsiaTheme="minorEastAsia" w:hAnsiTheme="minorHAnsi" w:cs="ＭＳ 明朝"/>
          <w:color w:val="000000" w:themeColor="text1"/>
          <w:sz w:val="20"/>
          <w:szCs w:val="20"/>
        </w:rPr>
        <w:t>*</w:t>
      </w:r>
      <w:r w:rsidRPr="00407CAD">
        <w:rPr>
          <w:rFonts w:asciiTheme="minorHAnsi" w:eastAsiaTheme="minorEastAsia" w:hAnsiTheme="minorHAnsi" w:cs="ＭＳ 明朝"/>
          <w:color w:val="000000" w:themeColor="text1"/>
          <w:sz w:val="20"/>
          <w:szCs w:val="20"/>
        </w:rPr>
        <w:t>プロラクチン、甲状腺刺激ホルモン、</w:t>
      </w:r>
      <w:r w:rsidRPr="00407CAD">
        <w:rPr>
          <w:rFonts w:asciiTheme="minorHAnsi" w:eastAsiaTheme="minorEastAsia" w:hAnsiTheme="minorHAnsi" w:cs="ＭＳ 明朝"/>
          <w:color w:val="000000" w:themeColor="text1"/>
          <w:sz w:val="20"/>
          <w:szCs w:val="20"/>
        </w:rPr>
        <w:t>BNP</w:t>
      </w:r>
      <w:r w:rsidRPr="00407CAD">
        <w:rPr>
          <w:rFonts w:asciiTheme="minorHAnsi" w:eastAsiaTheme="minorEastAsia" w:hAnsiTheme="minorHAnsi" w:cs="ＭＳ 明朝"/>
          <w:color w:val="000000" w:themeColor="text1"/>
          <w:sz w:val="20"/>
          <w:szCs w:val="20"/>
        </w:rPr>
        <w:t>、カリウム、ナトリウム、クレアチニン、クレアチニンキナーゼ、トロポニン</w:t>
      </w:r>
      <w:r w:rsidRPr="00407CAD">
        <w:rPr>
          <w:rFonts w:asciiTheme="minorHAnsi" w:eastAsiaTheme="minorEastAsia" w:hAnsiTheme="minorHAnsi" w:cs="ＭＳ 明朝"/>
          <w:color w:val="000000" w:themeColor="text1"/>
          <w:sz w:val="20"/>
          <w:szCs w:val="20"/>
        </w:rPr>
        <w:t>―T</w:t>
      </w:r>
      <w:r w:rsidRPr="00407CAD">
        <w:rPr>
          <w:rFonts w:asciiTheme="minorHAnsi" w:eastAsiaTheme="minorEastAsia" w:hAnsiTheme="minorHAnsi" w:cs="ＭＳ 明朝"/>
          <w:color w:val="000000" w:themeColor="text1"/>
          <w:sz w:val="20"/>
          <w:szCs w:val="20"/>
        </w:rPr>
        <w:t>、血糖、肝トランスアミラーゼ、</w:t>
      </w:r>
      <w:r w:rsidR="00DA36F4" w:rsidRPr="00407CAD">
        <w:rPr>
          <w:rFonts w:asciiTheme="minorHAnsi" w:eastAsiaTheme="minorEastAsia" w:hAnsiTheme="minorHAnsi" w:cs="ＭＳ 明朝"/>
          <w:color w:val="000000" w:themeColor="text1"/>
          <w:sz w:val="20"/>
          <w:szCs w:val="20"/>
        </w:rPr>
        <w:t>γ</w:t>
      </w:r>
      <w:r w:rsidRPr="00407CAD">
        <w:rPr>
          <w:rFonts w:asciiTheme="minorHAnsi" w:eastAsiaTheme="minorEastAsia" w:hAnsiTheme="minorHAnsi" w:cs="ＭＳ 明朝"/>
          <w:color w:val="000000" w:themeColor="text1"/>
          <w:sz w:val="20"/>
          <w:szCs w:val="20"/>
        </w:rPr>
        <w:t>GTP</w:t>
      </w:r>
      <w:r w:rsidRPr="00407CAD">
        <w:rPr>
          <w:rFonts w:asciiTheme="minorHAnsi" w:eastAsiaTheme="minorEastAsia" w:hAnsiTheme="minorHAnsi" w:cs="ＭＳ 明朝"/>
          <w:color w:val="000000" w:themeColor="text1"/>
          <w:sz w:val="20"/>
          <w:szCs w:val="20"/>
        </w:rPr>
        <w:t>、</w:t>
      </w:r>
      <w:r w:rsidRPr="00407CAD">
        <w:rPr>
          <w:rFonts w:asciiTheme="minorHAnsi" w:eastAsiaTheme="minorEastAsia" w:hAnsiTheme="minorHAnsi" w:cs="ＭＳ 明朝"/>
          <w:color w:val="000000" w:themeColor="text1"/>
          <w:sz w:val="20"/>
          <w:szCs w:val="20"/>
        </w:rPr>
        <w:t>CRP</w:t>
      </w:r>
      <w:r w:rsidRPr="00407CAD">
        <w:rPr>
          <w:rFonts w:asciiTheme="minorHAnsi" w:eastAsiaTheme="minorEastAsia" w:hAnsiTheme="minorHAnsi" w:cs="ＭＳ 明朝"/>
          <w:color w:val="000000" w:themeColor="text1"/>
          <w:sz w:val="20"/>
          <w:szCs w:val="20"/>
        </w:rPr>
        <w:t>、血球検査（白血球、赤血球、血小板数など）、異型プロラクチン、カテプシン</w:t>
      </w:r>
      <w:r w:rsidRPr="00407CAD">
        <w:rPr>
          <w:rFonts w:asciiTheme="minorHAnsi" w:eastAsiaTheme="minorEastAsia" w:hAnsiTheme="minorHAnsi" w:cs="ＭＳ 明朝"/>
          <w:color w:val="000000" w:themeColor="text1"/>
          <w:sz w:val="20"/>
          <w:szCs w:val="20"/>
        </w:rPr>
        <w:t>D</w:t>
      </w:r>
      <w:r w:rsidRPr="00407CAD">
        <w:rPr>
          <w:rFonts w:asciiTheme="minorHAnsi" w:eastAsiaTheme="minorEastAsia" w:hAnsiTheme="minorHAnsi" w:cs="ＭＳ 明朝"/>
          <w:color w:val="000000" w:themeColor="text1"/>
          <w:sz w:val="20"/>
          <w:szCs w:val="20"/>
        </w:rPr>
        <w:t>活性</w:t>
      </w:r>
      <w:r w:rsidR="00B44D65" w:rsidRPr="00407CAD">
        <w:rPr>
          <w:rFonts w:asciiTheme="minorHAnsi" w:eastAsiaTheme="minorEastAsia" w:hAnsiTheme="minorHAnsi" w:cs="ＭＳ 明朝"/>
          <w:color w:val="000000" w:themeColor="text1"/>
          <w:sz w:val="20"/>
          <w:szCs w:val="20"/>
        </w:rPr>
        <w:t>、</w:t>
      </w:r>
      <w:r w:rsidR="00B44D65" w:rsidRPr="00407CAD">
        <w:rPr>
          <w:rFonts w:asciiTheme="minorHAnsi" w:eastAsiaTheme="minorEastAsia" w:hAnsiTheme="minorHAnsi" w:cs="ＭＳ 明朝"/>
          <w:color w:val="000000" w:themeColor="text1"/>
          <w:sz w:val="20"/>
          <w:szCs w:val="20"/>
        </w:rPr>
        <w:t>miRNA</w:t>
      </w:r>
    </w:p>
    <w:p w:rsidR="007F02C0" w:rsidRPr="00407CAD" w:rsidRDefault="007F02C0" w:rsidP="006163A9">
      <w:pPr>
        <w:ind w:firstLineChars="49" w:firstLine="118"/>
        <w:rPr>
          <w:rFonts w:asciiTheme="minorHAnsi" w:eastAsiaTheme="minorEastAsia" w:hAnsiTheme="minorHAnsi" w:cs="ＭＳ 明朝"/>
          <w:b/>
          <w:bCs/>
          <w:color w:val="000000" w:themeColor="text1"/>
          <w:sz w:val="24"/>
          <w:szCs w:val="24"/>
        </w:rPr>
      </w:pPr>
    </w:p>
    <w:p w:rsidR="007F02C0" w:rsidRPr="00407CAD" w:rsidRDefault="00782D87" w:rsidP="00782D87">
      <w:pPr>
        <w:ind w:firstLineChars="99" w:firstLine="239"/>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3)</w:t>
      </w:r>
      <w:r w:rsidR="007F02C0" w:rsidRPr="00407CAD">
        <w:rPr>
          <w:rFonts w:asciiTheme="minorHAnsi" w:eastAsiaTheme="minorEastAsia" w:hAnsiTheme="minorHAnsi" w:cs="ＭＳ 明朝"/>
          <w:b/>
          <w:bCs/>
          <w:color w:val="000000" w:themeColor="text1"/>
          <w:sz w:val="24"/>
          <w:szCs w:val="24"/>
        </w:rPr>
        <w:t xml:space="preserve">-5 </w:t>
      </w:r>
      <w:r w:rsidR="007F02C0" w:rsidRPr="00407CAD">
        <w:rPr>
          <w:rFonts w:asciiTheme="minorHAnsi" w:eastAsiaTheme="minorEastAsia" w:hAnsiTheme="minorHAnsi" w:cs="ＭＳ 明朝"/>
          <w:b/>
          <w:bCs/>
          <w:color w:val="000000" w:themeColor="text1"/>
          <w:sz w:val="24"/>
          <w:szCs w:val="24"/>
        </w:rPr>
        <w:t>観察期間</w:t>
      </w:r>
    </w:p>
    <w:p w:rsidR="007F02C0" w:rsidRPr="00407CAD" w:rsidRDefault="007F02C0" w:rsidP="00C52B6B">
      <w:pPr>
        <w:pStyle w:val="Para1s"/>
        <w:spacing w:after="0"/>
        <w:ind w:left="0" w:firstLineChars="100" w:firstLine="240"/>
        <w:rPr>
          <w:rFonts w:asciiTheme="minorHAnsi" w:eastAsiaTheme="minorEastAsia" w:hAnsiTheme="minorHAnsi" w:cs="ＭＳ 明朝"/>
          <w:color w:val="000000" w:themeColor="text1"/>
          <w:kern w:val="2"/>
          <w:sz w:val="24"/>
          <w:szCs w:val="24"/>
        </w:rPr>
      </w:pPr>
      <w:r w:rsidRPr="00407CAD">
        <w:rPr>
          <w:rFonts w:asciiTheme="minorHAnsi" w:eastAsiaTheme="minorEastAsia" w:hAnsiTheme="minorHAnsi" w:cs="ＭＳ 明朝"/>
          <w:color w:val="000000" w:themeColor="text1"/>
          <w:kern w:val="2"/>
          <w:sz w:val="24"/>
          <w:szCs w:val="24"/>
        </w:rPr>
        <w:t>1</w:t>
      </w:r>
      <w:r w:rsidRPr="00407CAD">
        <w:rPr>
          <w:rFonts w:asciiTheme="minorHAnsi" w:eastAsiaTheme="minorEastAsia" w:hAnsiTheme="minorHAnsi" w:cs="ＭＳ 明朝"/>
          <w:color w:val="000000" w:themeColor="text1"/>
          <w:kern w:val="2"/>
          <w:sz w:val="24"/>
          <w:szCs w:val="24"/>
        </w:rPr>
        <w:t>年間</w:t>
      </w:r>
    </w:p>
    <w:p w:rsidR="007F02C0" w:rsidRPr="00407CAD" w:rsidRDefault="007F02C0" w:rsidP="00C52B6B">
      <w:pPr>
        <w:pStyle w:val="Para1s"/>
        <w:spacing w:after="0"/>
        <w:ind w:left="0" w:firstLineChars="100" w:firstLine="240"/>
        <w:rPr>
          <w:rFonts w:asciiTheme="minorHAnsi" w:eastAsiaTheme="minorEastAsia" w:hAnsiTheme="minorHAnsi" w:cs="ＭＳ 明朝"/>
          <w:color w:val="000000" w:themeColor="text1"/>
          <w:kern w:val="2"/>
          <w:sz w:val="24"/>
          <w:szCs w:val="24"/>
        </w:rPr>
      </w:pPr>
    </w:p>
    <w:p w:rsidR="007F02C0" w:rsidRPr="00407CAD" w:rsidRDefault="00782D87" w:rsidP="00782D87">
      <w:pPr>
        <w:ind w:firstLineChars="99" w:firstLine="239"/>
        <w:rPr>
          <w:rFonts w:asciiTheme="minorHAnsi" w:eastAsiaTheme="minorEastAsia" w:hAnsiTheme="minorHAnsi" w:cs="ＭＳ 明朝"/>
          <w:b/>
          <w:bCs/>
          <w:color w:val="000000" w:themeColor="text1"/>
          <w:sz w:val="24"/>
          <w:szCs w:val="24"/>
        </w:rPr>
      </w:pPr>
      <w:bookmarkStart w:id="4" w:name="_Toc467296323"/>
      <w:bookmarkStart w:id="5" w:name="_Toc196564143"/>
      <w:r w:rsidRPr="00407CAD">
        <w:rPr>
          <w:rFonts w:asciiTheme="minorHAnsi" w:eastAsiaTheme="minorEastAsia" w:hAnsiTheme="minorHAnsi" w:cs="ＭＳ 明朝"/>
          <w:b/>
          <w:bCs/>
          <w:color w:val="000000" w:themeColor="text1"/>
          <w:sz w:val="24"/>
          <w:szCs w:val="24"/>
        </w:rPr>
        <w:t>3)</w:t>
      </w:r>
      <w:r w:rsidR="007F02C0" w:rsidRPr="00407CAD">
        <w:rPr>
          <w:rFonts w:asciiTheme="minorHAnsi" w:eastAsiaTheme="minorEastAsia" w:hAnsiTheme="minorHAnsi" w:cs="ＭＳ 明朝"/>
          <w:b/>
          <w:bCs/>
          <w:color w:val="000000" w:themeColor="text1"/>
          <w:sz w:val="24"/>
          <w:szCs w:val="24"/>
        </w:rPr>
        <w:t xml:space="preserve">-6 </w:t>
      </w:r>
      <w:r w:rsidR="007F02C0" w:rsidRPr="00407CAD">
        <w:rPr>
          <w:rFonts w:asciiTheme="minorHAnsi" w:eastAsiaTheme="minorEastAsia" w:hAnsiTheme="minorHAnsi" w:cs="ＭＳ 明朝"/>
          <w:b/>
          <w:bCs/>
          <w:color w:val="000000" w:themeColor="text1"/>
          <w:sz w:val="24"/>
          <w:szCs w:val="24"/>
        </w:rPr>
        <w:t>目標症例数</w:t>
      </w:r>
      <w:bookmarkEnd w:id="4"/>
      <w:bookmarkEnd w:id="5"/>
    </w:p>
    <w:p w:rsidR="007F02C0" w:rsidRPr="00407CAD" w:rsidRDefault="007F02C0" w:rsidP="0051211D">
      <w:pPr>
        <w:pStyle w:val="Para0s"/>
        <w:spacing w:after="0"/>
        <w:rPr>
          <w:rFonts w:asciiTheme="minorHAnsi" w:eastAsiaTheme="minorEastAsia" w:hAnsiTheme="minorHAnsi" w:cs="ＭＳ 明朝"/>
          <w:color w:val="000000" w:themeColor="text1"/>
          <w:sz w:val="24"/>
          <w:szCs w:val="24"/>
        </w:rPr>
      </w:pPr>
      <w:r w:rsidRPr="00407CAD">
        <w:rPr>
          <w:rFonts w:asciiTheme="minorHAnsi" w:eastAsiaTheme="minorEastAsia" w:hAnsiTheme="minorHAnsi" w:cs="ＭＳ 明朝"/>
          <w:color w:val="000000" w:themeColor="text1"/>
          <w:sz w:val="24"/>
          <w:szCs w:val="24"/>
          <w:lang w:eastAsia="zh-TW"/>
        </w:rPr>
        <w:t>目標症例数：</w:t>
      </w:r>
      <w:r w:rsidR="00410C84" w:rsidRPr="00407CAD">
        <w:rPr>
          <w:rFonts w:asciiTheme="minorHAnsi" w:eastAsiaTheme="minorEastAsia" w:hAnsiTheme="minorHAnsi" w:cs="ＭＳ 明朝"/>
          <w:color w:val="000000" w:themeColor="text1"/>
          <w:sz w:val="24"/>
          <w:szCs w:val="24"/>
        </w:rPr>
        <w:t>100</w:t>
      </w:r>
      <w:r w:rsidR="00410C84" w:rsidRPr="00407CAD">
        <w:rPr>
          <w:rFonts w:asciiTheme="minorHAnsi" w:eastAsiaTheme="minorEastAsia" w:hAnsiTheme="minorHAnsi" w:cs="ＭＳ 明朝"/>
          <w:color w:val="000000" w:themeColor="text1"/>
          <w:sz w:val="24"/>
          <w:szCs w:val="24"/>
        </w:rPr>
        <w:t>例</w:t>
      </w:r>
    </w:p>
    <w:p w:rsidR="007F02C0" w:rsidRPr="00407CAD" w:rsidRDefault="007F02C0" w:rsidP="00C52B6B">
      <w:pPr>
        <w:pStyle w:val="a3"/>
        <w:ind w:leftChars="257" w:left="540" w:rightChars="168" w:right="353"/>
        <w:rPr>
          <w:rFonts w:asciiTheme="minorHAnsi" w:eastAsiaTheme="minorEastAsia" w:hAnsiTheme="minorHAnsi" w:cs="ＭＳ 明朝"/>
          <w:color w:val="000000" w:themeColor="text1"/>
          <w:spacing w:val="0"/>
        </w:rPr>
      </w:pPr>
    </w:p>
    <w:p w:rsidR="007F02C0" w:rsidRPr="00407CAD" w:rsidRDefault="00782D87">
      <w:pPr>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lastRenderedPageBreak/>
        <w:t>4</w:t>
      </w:r>
      <w:r w:rsidR="007F02C0" w:rsidRPr="00407CAD">
        <w:rPr>
          <w:rFonts w:asciiTheme="minorHAnsi" w:eastAsiaTheme="minorEastAsia" w:hAnsiTheme="minorHAnsi" w:cs="ＭＳ 明朝"/>
          <w:b/>
          <w:bCs/>
          <w:color w:val="000000" w:themeColor="text1"/>
          <w:sz w:val="24"/>
          <w:szCs w:val="24"/>
        </w:rPr>
        <w:t xml:space="preserve">) </w:t>
      </w:r>
      <w:r w:rsidR="007F02C0" w:rsidRPr="00407CAD">
        <w:rPr>
          <w:rFonts w:asciiTheme="minorHAnsi" w:eastAsiaTheme="minorEastAsia" w:hAnsiTheme="minorHAnsi" w:cs="ＭＳ 明朝"/>
          <w:b/>
          <w:bCs/>
          <w:color w:val="000000" w:themeColor="text1"/>
          <w:sz w:val="24"/>
          <w:szCs w:val="24"/>
        </w:rPr>
        <w:t>研究管理に関する事項</w:t>
      </w:r>
    </w:p>
    <w:p w:rsidR="007F02C0" w:rsidRPr="00407CAD" w:rsidRDefault="00782D87" w:rsidP="00782D87">
      <w:pPr>
        <w:ind w:firstLineChars="99" w:firstLine="239"/>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4)</w:t>
      </w:r>
      <w:r w:rsidR="007F02C0" w:rsidRPr="00407CAD">
        <w:rPr>
          <w:rFonts w:asciiTheme="minorHAnsi" w:eastAsiaTheme="minorEastAsia" w:hAnsiTheme="minorHAnsi" w:cs="ＭＳ 明朝"/>
          <w:b/>
          <w:bCs/>
          <w:color w:val="000000" w:themeColor="text1"/>
          <w:sz w:val="24"/>
          <w:szCs w:val="24"/>
        </w:rPr>
        <w:t>-1</w:t>
      </w:r>
      <w:r w:rsidR="007F02C0" w:rsidRPr="00407CAD">
        <w:rPr>
          <w:rFonts w:asciiTheme="minorHAnsi" w:eastAsiaTheme="minorEastAsia" w:hAnsiTheme="minorHAnsi" w:cs="ＭＳ 明朝"/>
          <w:b/>
          <w:bCs/>
          <w:color w:val="000000" w:themeColor="text1"/>
          <w:sz w:val="24"/>
          <w:szCs w:val="24"/>
        </w:rPr>
        <w:t>研究計画書の遵守</w:t>
      </w:r>
    </w:p>
    <w:p w:rsidR="007F02C0" w:rsidRPr="00407CAD" w:rsidRDefault="007F02C0" w:rsidP="006163A9">
      <w:pPr>
        <w:ind w:firstLineChars="100" w:firstLine="240"/>
        <w:rPr>
          <w:rFonts w:asciiTheme="minorHAnsi" w:eastAsiaTheme="minorEastAsia" w:hAnsiTheme="minorHAnsi" w:cs="ＭＳ 明朝"/>
          <w:color w:val="000000" w:themeColor="text1"/>
          <w:sz w:val="24"/>
          <w:szCs w:val="24"/>
        </w:rPr>
      </w:pPr>
      <w:r w:rsidRPr="00407CAD">
        <w:rPr>
          <w:rFonts w:asciiTheme="minorHAnsi" w:eastAsiaTheme="minorEastAsia" w:hAnsiTheme="minorHAnsi" w:cs="ＭＳ 明朝"/>
          <w:color w:val="000000" w:themeColor="text1"/>
          <w:sz w:val="24"/>
          <w:szCs w:val="24"/>
        </w:rPr>
        <w:t>患者の人権などの倫理性を担保し、研究の質を維持するために、研究計画書を遵守して、本研究を行う。</w:t>
      </w:r>
    </w:p>
    <w:p w:rsidR="007F02C0" w:rsidRPr="00407CAD" w:rsidRDefault="007F02C0" w:rsidP="006163A9">
      <w:pPr>
        <w:ind w:firstLineChars="100" w:firstLine="240"/>
        <w:rPr>
          <w:rFonts w:asciiTheme="minorHAnsi" w:eastAsiaTheme="minorEastAsia" w:hAnsiTheme="minorHAnsi" w:cs="ＭＳ 明朝"/>
          <w:color w:val="000000" w:themeColor="text1"/>
          <w:sz w:val="24"/>
          <w:szCs w:val="24"/>
        </w:rPr>
      </w:pPr>
    </w:p>
    <w:p w:rsidR="007F02C0" w:rsidRPr="00407CAD" w:rsidRDefault="00782D87" w:rsidP="00782D87">
      <w:pPr>
        <w:ind w:firstLineChars="99" w:firstLine="239"/>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4)</w:t>
      </w:r>
      <w:r w:rsidR="007F02C0" w:rsidRPr="00407CAD">
        <w:rPr>
          <w:rFonts w:asciiTheme="minorHAnsi" w:eastAsiaTheme="minorEastAsia" w:hAnsiTheme="minorHAnsi" w:cs="ＭＳ 明朝"/>
          <w:b/>
          <w:bCs/>
          <w:color w:val="000000" w:themeColor="text1"/>
          <w:sz w:val="24"/>
          <w:szCs w:val="24"/>
        </w:rPr>
        <w:t xml:space="preserve">-2 </w:t>
      </w:r>
      <w:r w:rsidR="007F02C0" w:rsidRPr="00407CAD">
        <w:rPr>
          <w:rFonts w:asciiTheme="minorHAnsi" w:eastAsiaTheme="minorEastAsia" w:hAnsiTheme="minorHAnsi" w:cs="ＭＳ 明朝"/>
          <w:b/>
          <w:bCs/>
          <w:color w:val="000000" w:themeColor="text1"/>
          <w:sz w:val="24"/>
          <w:szCs w:val="24"/>
        </w:rPr>
        <w:t>脱落および中止の基準</w:t>
      </w:r>
    </w:p>
    <w:p w:rsidR="007F02C0" w:rsidRPr="00407CAD" w:rsidRDefault="003B216F" w:rsidP="00C52B6B">
      <w:pPr>
        <w:ind w:firstLineChars="98" w:firstLine="236"/>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4</w:t>
      </w:r>
      <w:r w:rsidR="007F02C0" w:rsidRPr="00407CAD">
        <w:rPr>
          <w:rFonts w:asciiTheme="minorHAnsi" w:eastAsiaTheme="minorEastAsia" w:hAnsiTheme="minorHAnsi" w:cs="ＭＳ 明朝"/>
          <w:b/>
          <w:bCs/>
          <w:color w:val="000000" w:themeColor="text1"/>
          <w:sz w:val="24"/>
          <w:szCs w:val="24"/>
        </w:rPr>
        <w:t xml:space="preserve">)-2-1 </w:t>
      </w:r>
      <w:r w:rsidR="007F02C0" w:rsidRPr="00407CAD">
        <w:rPr>
          <w:rFonts w:asciiTheme="minorHAnsi" w:eastAsiaTheme="minorEastAsia" w:hAnsiTheme="minorHAnsi" w:cs="ＭＳ 明朝"/>
          <w:b/>
          <w:bCs/>
          <w:color w:val="000000" w:themeColor="text1"/>
          <w:sz w:val="24"/>
          <w:szCs w:val="24"/>
        </w:rPr>
        <w:t>脱落の基準</w:t>
      </w:r>
    </w:p>
    <w:p w:rsidR="007F02C0" w:rsidRPr="00407CAD" w:rsidRDefault="007F02C0" w:rsidP="00C52B6B">
      <w:pPr>
        <w:pStyle w:val="a3"/>
        <w:ind w:firstLineChars="100" w:firstLine="240"/>
        <w:rPr>
          <w:rFonts w:asciiTheme="minorHAnsi" w:eastAsiaTheme="minorEastAsia" w:hAnsiTheme="minorHAnsi" w:cs="ＭＳ 明朝"/>
          <w:color w:val="000000" w:themeColor="text1"/>
          <w:spacing w:val="0"/>
          <w:kern w:val="2"/>
        </w:rPr>
      </w:pPr>
      <w:r w:rsidRPr="00407CAD">
        <w:rPr>
          <w:rFonts w:asciiTheme="minorHAnsi" w:eastAsiaTheme="minorEastAsia" w:hAnsiTheme="minorHAnsi" w:cs="ＭＳ 明朝"/>
          <w:color w:val="000000" w:themeColor="text1"/>
          <w:spacing w:val="0"/>
          <w:kern w:val="2"/>
        </w:rPr>
        <w:t>次のいずれかに該当する場合は脱落例とする。</w:t>
      </w:r>
    </w:p>
    <w:p w:rsidR="007F02C0" w:rsidRPr="00407CAD" w:rsidRDefault="007F02C0">
      <w:pPr>
        <w:pStyle w:val="a5"/>
        <w:ind w:left="294"/>
        <w:rPr>
          <w:rFonts w:asciiTheme="minorHAnsi" w:eastAsiaTheme="minorEastAsia" w:hAnsiTheme="minorHAnsi" w:cs="ＭＳ 明朝"/>
          <w:color w:val="000000" w:themeColor="text1"/>
          <w:sz w:val="24"/>
          <w:szCs w:val="24"/>
        </w:rPr>
      </w:pPr>
      <w:r w:rsidRPr="00407CAD">
        <w:rPr>
          <w:rFonts w:asciiTheme="minorHAnsi" w:eastAsiaTheme="minorEastAsia" w:hAnsiTheme="minorHAnsi" w:cs="ＭＳ 明朝"/>
          <w:color w:val="000000" w:themeColor="text1"/>
          <w:sz w:val="24"/>
          <w:szCs w:val="24"/>
        </w:rPr>
        <w:t>・研究参加辞退の被験者</w:t>
      </w:r>
    </w:p>
    <w:p w:rsidR="007F02C0" w:rsidRPr="00407CAD" w:rsidRDefault="007F02C0">
      <w:pPr>
        <w:pStyle w:val="a5"/>
        <w:ind w:left="294"/>
        <w:rPr>
          <w:rFonts w:asciiTheme="minorHAnsi" w:eastAsiaTheme="minorEastAsia" w:hAnsiTheme="minorHAnsi" w:cs="ＭＳ 明朝"/>
          <w:color w:val="000000" w:themeColor="text1"/>
          <w:sz w:val="24"/>
          <w:szCs w:val="24"/>
        </w:rPr>
      </w:pPr>
      <w:r w:rsidRPr="00407CAD">
        <w:rPr>
          <w:rFonts w:asciiTheme="minorHAnsi" w:eastAsiaTheme="minorEastAsia" w:hAnsiTheme="minorHAnsi" w:cs="ＭＳ 明朝"/>
          <w:color w:val="000000" w:themeColor="text1"/>
          <w:sz w:val="24"/>
          <w:szCs w:val="24"/>
        </w:rPr>
        <w:t>・同意撤回の被験者</w:t>
      </w:r>
    </w:p>
    <w:p w:rsidR="007F02C0" w:rsidRPr="00407CAD" w:rsidRDefault="007F02C0">
      <w:pPr>
        <w:pStyle w:val="a5"/>
        <w:ind w:left="294"/>
        <w:rPr>
          <w:rFonts w:asciiTheme="minorHAnsi" w:eastAsiaTheme="minorEastAsia" w:hAnsiTheme="minorHAnsi" w:cs="ＭＳ 明朝"/>
          <w:color w:val="000000" w:themeColor="text1"/>
          <w:sz w:val="24"/>
          <w:szCs w:val="24"/>
        </w:rPr>
      </w:pPr>
      <w:r w:rsidRPr="00407CAD">
        <w:rPr>
          <w:rFonts w:asciiTheme="minorHAnsi" w:eastAsiaTheme="minorEastAsia" w:hAnsiTheme="minorHAnsi" w:cs="ＭＳ 明朝"/>
          <w:color w:val="000000" w:themeColor="text1"/>
          <w:sz w:val="24"/>
          <w:szCs w:val="24"/>
        </w:rPr>
        <w:t>・登録以降来院しない被験者</w:t>
      </w:r>
    </w:p>
    <w:p w:rsidR="007F02C0" w:rsidRPr="00407CAD" w:rsidRDefault="00782D87" w:rsidP="00504BBE">
      <w:pPr>
        <w:spacing w:beforeLines="50" w:before="164"/>
        <w:ind w:firstLineChars="98" w:firstLine="236"/>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4)</w:t>
      </w:r>
      <w:r w:rsidR="007F02C0" w:rsidRPr="00407CAD">
        <w:rPr>
          <w:rFonts w:asciiTheme="minorHAnsi" w:eastAsiaTheme="minorEastAsia" w:hAnsiTheme="minorHAnsi" w:cs="ＭＳ 明朝"/>
          <w:b/>
          <w:bCs/>
          <w:color w:val="000000" w:themeColor="text1"/>
          <w:sz w:val="24"/>
          <w:szCs w:val="24"/>
        </w:rPr>
        <w:t xml:space="preserve">-2-2 </w:t>
      </w:r>
      <w:r w:rsidR="007F02C0" w:rsidRPr="00407CAD">
        <w:rPr>
          <w:rFonts w:asciiTheme="minorHAnsi" w:eastAsiaTheme="minorEastAsia" w:hAnsiTheme="minorHAnsi" w:cs="ＭＳ 明朝"/>
          <w:b/>
          <w:bCs/>
          <w:color w:val="000000" w:themeColor="text1"/>
          <w:sz w:val="24"/>
          <w:szCs w:val="24"/>
        </w:rPr>
        <w:t>中止の基準</w:t>
      </w:r>
    </w:p>
    <w:p w:rsidR="007F02C0" w:rsidRPr="00407CAD" w:rsidRDefault="007F02C0" w:rsidP="00C52B6B">
      <w:pPr>
        <w:pStyle w:val="a3"/>
        <w:ind w:firstLineChars="100" w:firstLine="240"/>
        <w:rPr>
          <w:rFonts w:asciiTheme="minorHAnsi" w:eastAsiaTheme="minorEastAsia" w:hAnsiTheme="minorHAnsi" w:cs="ＭＳ 明朝"/>
          <w:color w:val="000000" w:themeColor="text1"/>
          <w:spacing w:val="0"/>
        </w:rPr>
      </w:pPr>
      <w:r w:rsidRPr="00407CAD">
        <w:rPr>
          <w:rFonts w:asciiTheme="minorHAnsi" w:eastAsiaTheme="minorEastAsia" w:hAnsiTheme="minorHAnsi" w:cs="ＭＳ 明朝"/>
          <w:color w:val="000000" w:themeColor="text1"/>
          <w:spacing w:val="0"/>
        </w:rPr>
        <w:t>次のいずれかに該当する場合は本研究を中止する。</w:t>
      </w:r>
    </w:p>
    <w:p w:rsidR="007F02C0" w:rsidRPr="00407CAD" w:rsidRDefault="007F02C0">
      <w:pPr>
        <w:pStyle w:val="a5"/>
        <w:ind w:left="294"/>
        <w:rPr>
          <w:rFonts w:asciiTheme="minorHAnsi" w:eastAsiaTheme="minorEastAsia" w:hAnsiTheme="minorHAnsi" w:cs="ＭＳ 明朝"/>
          <w:color w:val="000000" w:themeColor="text1"/>
          <w:sz w:val="24"/>
          <w:szCs w:val="24"/>
        </w:rPr>
      </w:pPr>
      <w:r w:rsidRPr="00407CAD">
        <w:rPr>
          <w:rFonts w:asciiTheme="minorHAnsi" w:eastAsiaTheme="minorEastAsia" w:hAnsiTheme="minorHAnsi" w:cs="ＭＳ 明朝"/>
          <w:color w:val="000000" w:themeColor="text1"/>
          <w:sz w:val="24"/>
          <w:szCs w:val="24"/>
        </w:rPr>
        <w:t>・研究全体が中止された場合</w:t>
      </w:r>
    </w:p>
    <w:p w:rsidR="007F02C0" w:rsidRPr="00407CAD" w:rsidRDefault="007F02C0">
      <w:pPr>
        <w:pStyle w:val="a5"/>
        <w:ind w:left="294"/>
        <w:rPr>
          <w:rFonts w:asciiTheme="minorHAnsi" w:eastAsiaTheme="minorEastAsia" w:hAnsiTheme="minorHAnsi" w:cs="ＭＳ 明朝"/>
          <w:color w:val="000000" w:themeColor="text1"/>
          <w:sz w:val="24"/>
          <w:szCs w:val="24"/>
        </w:rPr>
      </w:pPr>
      <w:r w:rsidRPr="00407CAD">
        <w:rPr>
          <w:rFonts w:asciiTheme="minorHAnsi" w:eastAsiaTheme="minorEastAsia" w:hAnsiTheme="minorHAnsi" w:cs="ＭＳ 明朝"/>
          <w:color w:val="000000" w:themeColor="text1"/>
          <w:sz w:val="24"/>
          <w:szCs w:val="24"/>
        </w:rPr>
        <w:t>・その他の理由により、医師が研究を中止することが適当と判断した場合</w:t>
      </w:r>
    </w:p>
    <w:p w:rsidR="00B44D65" w:rsidRPr="00407CAD" w:rsidRDefault="00B44D65" w:rsidP="00B44D65">
      <w:pPr>
        <w:pStyle w:val="a5"/>
        <w:rPr>
          <w:rFonts w:asciiTheme="minorHAnsi" w:eastAsiaTheme="minorEastAsia" w:hAnsiTheme="minorHAnsi" w:cs="ＭＳ 明朝"/>
          <w:color w:val="000000" w:themeColor="text1"/>
          <w:sz w:val="24"/>
          <w:szCs w:val="24"/>
        </w:rPr>
      </w:pPr>
    </w:p>
    <w:p w:rsidR="007F02C0" w:rsidRPr="00407CAD" w:rsidRDefault="00782D87" w:rsidP="00782D87">
      <w:pPr>
        <w:ind w:firstLineChars="99" w:firstLine="239"/>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4)</w:t>
      </w:r>
      <w:r w:rsidR="007F02C0" w:rsidRPr="00407CAD">
        <w:rPr>
          <w:rFonts w:asciiTheme="minorHAnsi" w:eastAsiaTheme="minorEastAsia" w:hAnsiTheme="minorHAnsi" w:cs="ＭＳ 明朝"/>
          <w:b/>
          <w:bCs/>
          <w:color w:val="000000" w:themeColor="text1"/>
          <w:sz w:val="24"/>
          <w:szCs w:val="24"/>
        </w:rPr>
        <w:t xml:space="preserve">-3 </w:t>
      </w:r>
      <w:r w:rsidR="007F02C0" w:rsidRPr="00407CAD">
        <w:rPr>
          <w:rFonts w:asciiTheme="minorHAnsi" w:eastAsiaTheme="minorEastAsia" w:hAnsiTheme="minorHAnsi" w:cs="ＭＳ 明朝"/>
          <w:b/>
          <w:bCs/>
          <w:color w:val="000000" w:themeColor="text1"/>
          <w:sz w:val="24"/>
          <w:szCs w:val="24"/>
        </w:rPr>
        <w:t>研究の中止・中断・継続の検討</w:t>
      </w:r>
    </w:p>
    <w:p w:rsidR="007F02C0" w:rsidRPr="00407CAD" w:rsidRDefault="007F02C0" w:rsidP="00C52B6B">
      <w:pPr>
        <w:pStyle w:val="a3"/>
        <w:ind w:firstLineChars="100" w:firstLine="240"/>
        <w:rPr>
          <w:rFonts w:asciiTheme="minorHAnsi" w:eastAsiaTheme="minorEastAsia" w:hAnsiTheme="minorHAnsi" w:cs="ＭＳ 明朝"/>
          <w:color w:val="000000" w:themeColor="text1"/>
          <w:spacing w:val="0"/>
        </w:rPr>
      </w:pPr>
      <w:r w:rsidRPr="00407CAD">
        <w:rPr>
          <w:rFonts w:asciiTheme="minorHAnsi" w:eastAsiaTheme="minorEastAsia" w:hAnsiTheme="minorHAnsi" w:cs="ＭＳ 明朝"/>
          <w:color w:val="000000" w:themeColor="text1"/>
          <w:spacing w:val="0"/>
        </w:rPr>
        <w:t>主任研究者は、</w:t>
      </w:r>
      <w:r w:rsidRPr="00407CAD">
        <w:rPr>
          <w:rFonts w:asciiTheme="minorHAnsi" w:eastAsiaTheme="minorEastAsia" w:hAnsiTheme="minorHAnsi" w:cs="ＭＳ 明朝"/>
          <w:color w:val="000000" w:themeColor="text1"/>
          <w:spacing w:val="0"/>
        </w:rPr>
        <w:t>1)</w:t>
      </w:r>
      <w:r w:rsidRPr="00407CAD">
        <w:rPr>
          <w:rFonts w:asciiTheme="minorHAnsi" w:eastAsiaTheme="minorEastAsia" w:hAnsiTheme="minorHAnsi" w:cs="ＭＳ 明朝"/>
          <w:color w:val="000000" w:themeColor="text1"/>
          <w:spacing w:val="0"/>
        </w:rPr>
        <w:t>予定症例数を達成することが困難と判断された時、</w:t>
      </w:r>
      <w:r w:rsidRPr="00407CAD">
        <w:rPr>
          <w:rFonts w:asciiTheme="minorHAnsi" w:eastAsiaTheme="minorEastAsia" w:hAnsiTheme="minorHAnsi" w:cs="ＭＳ 明朝"/>
          <w:color w:val="000000" w:themeColor="text1"/>
          <w:spacing w:val="0"/>
        </w:rPr>
        <w:t>2)</w:t>
      </w:r>
      <w:r w:rsidRPr="00407CAD">
        <w:rPr>
          <w:rFonts w:asciiTheme="minorHAnsi" w:eastAsiaTheme="minorEastAsia" w:hAnsiTheme="minorHAnsi" w:cs="ＭＳ 明朝"/>
          <w:color w:val="000000" w:themeColor="text1"/>
          <w:spacing w:val="0"/>
        </w:rPr>
        <w:t>倫理委員会等による実施計画書などの指示に対して受け入れが困難な時、研究実施を中止・中断・継続するか否かを検討する。</w:t>
      </w:r>
    </w:p>
    <w:p w:rsidR="007F02C0" w:rsidRPr="00407CAD" w:rsidRDefault="007F02C0">
      <w:pPr>
        <w:pStyle w:val="a3"/>
        <w:rPr>
          <w:rFonts w:asciiTheme="minorHAnsi" w:eastAsiaTheme="minorEastAsia" w:hAnsiTheme="minorHAnsi" w:cs="ＭＳ 明朝"/>
          <w:color w:val="000000" w:themeColor="text1"/>
          <w:spacing w:val="0"/>
        </w:rPr>
      </w:pPr>
    </w:p>
    <w:p w:rsidR="007F02C0" w:rsidRPr="00407CAD" w:rsidRDefault="00782D87" w:rsidP="00782D87">
      <w:pPr>
        <w:ind w:firstLineChars="99" w:firstLine="239"/>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4)</w:t>
      </w:r>
      <w:r w:rsidR="007F02C0" w:rsidRPr="00407CAD">
        <w:rPr>
          <w:rFonts w:asciiTheme="minorHAnsi" w:eastAsiaTheme="minorEastAsia" w:hAnsiTheme="minorHAnsi" w:cs="ＭＳ 明朝"/>
          <w:b/>
          <w:bCs/>
          <w:color w:val="000000" w:themeColor="text1"/>
          <w:sz w:val="24"/>
          <w:szCs w:val="24"/>
        </w:rPr>
        <w:t>-4</w:t>
      </w:r>
      <w:r w:rsidR="007F02C0" w:rsidRPr="00407CAD">
        <w:rPr>
          <w:rFonts w:asciiTheme="minorHAnsi" w:eastAsiaTheme="minorEastAsia" w:hAnsiTheme="minorHAnsi" w:cs="ＭＳ 明朝"/>
          <w:b/>
          <w:bCs/>
          <w:color w:val="000000" w:themeColor="text1"/>
          <w:sz w:val="24"/>
          <w:szCs w:val="24"/>
        </w:rPr>
        <w:t>症例報告書の作成と報告</w:t>
      </w:r>
    </w:p>
    <w:p w:rsidR="007F02C0" w:rsidRPr="00407CAD" w:rsidRDefault="007F02C0" w:rsidP="006163A9">
      <w:pPr>
        <w:ind w:firstLineChars="85" w:firstLine="204"/>
        <w:rPr>
          <w:rFonts w:asciiTheme="minorHAnsi" w:eastAsiaTheme="minorEastAsia" w:hAnsiTheme="minorHAnsi" w:cs="ＭＳ 明朝"/>
          <w:color w:val="000000" w:themeColor="text1"/>
          <w:sz w:val="24"/>
          <w:szCs w:val="24"/>
        </w:rPr>
      </w:pPr>
      <w:r w:rsidRPr="00407CAD">
        <w:rPr>
          <w:rFonts w:asciiTheme="minorHAnsi" w:eastAsiaTheme="minorEastAsia" w:hAnsiTheme="minorHAnsi" w:cs="ＭＳ 明朝"/>
          <w:color w:val="000000" w:themeColor="text1"/>
          <w:sz w:val="24"/>
          <w:szCs w:val="24"/>
        </w:rPr>
        <w:t>症例報告書の作成と報告は研究責任者、分担研究者の責務である。分担研究者は本試験に登録した全症例について症例報告書を作成し、また、データの質の確保に努める。</w:t>
      </w:r>
    </w:p>
    <w:p w:rsidR="007F02C0" w:rsidRPr="00407CAD" w:rsidRDefault="007F02C0">
      <w:pPr>
        <w:pStyle w:val="a3"/>
        <w:rPr>
          <w:rFonts w:asciiTheme="minorHAnsi" w:eastAsiaTheme="minorEastAsia" w:hAnsiTheme="minorHAnsi" w:cs="ＭＳ 明朝"/>
          <w:color w:val="000000" w:themeColor="text1"/>
          <w:spacing w:val="0"/>
        </w:rPr>
      </w:pPr>
    </w:p>
    <w:p w:rsidR="007F02C0" w:rsidRPr="00407CAD" w:rsidRDefault="00782D87" w:rsidP="00782D87">
      <w:pPr>
        <w:ind w:firstLineChars="100" w:firstLine="241"/>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4)</w:t>
      </w:r>
      <w:r w:rsidR="007F02C0" w:rsidRPr="00407CAD">
        <w:rPr>
          <w:rFonts w:asciiTheme="minorHAnsi" w:eastAsiaTheme="minorEastAsia" w:hAnsiTheme="minorHAnsi" w:cs="ＭＳ 明朝"/>
          <w:b/>
          <w:bCs/>
          <w:color w:val="000000" w:themeColor="text1"/>
          <w:sz w:val="24"/>
          <w:szCs w:val="24"/>
        </w:rPr>
        <w:t xml:space="preserve">-5 </w:t>
      </w:r>
      <w:r w:rsidR="007F02C0" w:rsidRPr="00407CAD">
        <w:rPr>
          <w:rFonts w:asciiTheme="minorHAnsi" w:eastAsiaTheme="minorEastAsia" w:hAnsiTheme="minorHAnsi" w:cs="ＭＳ 明朝"/>
          <w:b/>
          <w:bCs/>
          <w:color w:val="000000" w:themeColor="text1"/>
          <w:sz w:val="24"/>
          <w:szCs w:val="24"/>
        </w:rPr>
        <w:t>問題発生時の対応</w:t>
      </w:r>
    </w:p>
    <w:p w:rsidR="007F02C0" w:rsidRPr="00407CAD" w:rsidRDefault="007F02C0" w:rsidP="006163A9">
      <w:pPr>
        <w:ind w:firstLineChars="85" w:firstLine="204"/>
        <w:rPr>
          <w:rFonts w:asciiTheme="minorHAnsi" w:eastAsiaTheme="minorEastAsia" w:hAnsiTheme="minorHAnsi" w:cs="ＭＳ 明朝"/>
          <w:color w:val="000000" w:themeColor="text1"/>
          <w:sz w:val="24"/>
          <w:szCs w:val="24"/>
        </w:rPr>
      </w:pPr>
      <w:r w:rsidRPr="00407CAD">
        <w:rPr>
          <w:rFonts w:asciiTheme="minorHAnsi" w:eastAsiaTheme="minorEastAsia" w:hAnsiTheme="minorHAnsi" w:cs="ＭＳ 明朝"/>
          <w:color w:val="000000" w:themeColor="text1"/>
          <w:sz w:val="24"/>
          <w:szCs w:val="24"/>
        </w:rPr>
        <w:t>研究参加者・被検者からの問い合わせには、研究責任者、研究分担者が中心となって対応する。また、不測の事態が生じた場合は、研究責任者が、国立循環器病研究センター倫理委員会に問題点と対応処置を諮るようにする。</w:t>
      </w:r>
    </w:p>
    <w:p w:rsidR="007F02C0" w:rsidRPr="00407CAD" w:rsidRDefault="007F02C0">
      <w:pPr>
        <w:pStyle w:val="a3"/>
        <w:rPr>
          <w:rFonts w:asciiTheme="minorHAnsi" w:eastAsiaTheme="minorEastAsia" w:hAnsiTheme="minorHAnsi" w:cs="ＭＳ 明朝"/>
          <w:color w:val="000000" w:themeColor="text1"/>
          <w:spacing w:val="0"/>
        </w:rPr>
      </w:pPr>
    </w:p>
    <w:p w:rsidR="007F02C0" w:rsidRPr="00407CAD" w:rsidRDefault="00782D87">
      <w:pPr>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5</w:t>
      </w:r>
      <w:r w:rsidR="007F02C0" w:rsidRPr="00407CAD">
        <w:rPr>
          <w:rFonts w:asciiTheme="minorHAnsi" w:eastAsiaTheme="minorEastAsia" w:hAnsiTheme="minorHAnsi" w:cs="ＭＳ 明朝"/>
          <w:b/>
          <w:bCs/>
          <w:color w:val="000000" w:themeColor="text1"/>
          <w:sz w:val="24"/>
          <w:szCs w:val="24"/>
        </w:rPr>
        <w:t>）研究期間</w:t>
      </w:r>
    </w:p>
    <w:p w:rsidR="00F4185A" w:rsidRPr="00407CAD" w:rsidRDefault="007F02C0" w:rsidP="00F4185A">
      <w:pPr>
        <w:pStyle w:val="a3"/>
        <w:rPr>
          <w:rFonts w:asciiTheme="minorHAnsi" w:eastAsiaTheme="minorEastAsia" w:hAnsiTheme="minorHAnsi"/>
          <w:color w:val="000000" w:themeColor="text1"/>
        </w:rPr>
      </w:pPr>
      <w:r w:rsidRPr="00407CAD">
        <w:rPr>
          <w:rFonts w:asciiTheme="minorHAnsi" w:eastAsiaTheme="minorEastAsia" w:hAnsiTheme="minorHAnsi" w:cs="ＭＳ 明朝"/>
          <w:color w:val="000000" w:themeColor="text1"/>
          <w:spacing w:val="0"/>
        </w:rPr>
        <w:t xml:space="preserve">　</w:t>
      </w:r>
      <w:r w:rsidR="00F4185A" w:rsidRPr="00407CAD">
        <w:rPr>
          <w:rFonts w:asciiTheme="minorHAnsi" w:eastAsiaTheme="minorEastAsia" w:hAnsiTheme="minorHAnsi"/>
          <w:color w:val="000000" w:themeColor="text1"/>
        </w:rPr>
        <w:t>予定研究期間：倫理委員会承認日～</w:t>
      </w:r>
      <w:r w:rsidR="00F4185A" w:rsidRPr="001A39F4">
        <w:rPr>
          <w:rFonts w:asciiTheme="minorHAnsi" w:eastAsiaTheme="minorEastAsia" w:hAnsiTheme="minorHAnsi"/>
          <w:color w:val="000000" w:themeColor="text1"/>
          <w:u w:val="single"/>
        </w:rPr>
        <w:t>202</w:t>
      </w:r>
      <w:r w:rsidR="009343E6" w:rsidRPr="001A39F4">
        <w:rPr>
          <w:rFonts w:asciiTheme="minorHAnsi" w:eastAsiaTheme="minorEastAsia" w:hAnsiTheme="minorHAnsi" w:hint="eastAsia"/>
          <w:color w:val="000000" w:themeColor="text1"/>
          <w:u w:val="single"/>
        </w:rPr>
        <w:t>1</w:t>
      </w:r>
      <w:r w:rsidR="00F4185A" w:rsidRPr="001A39F4">
        <w:rPr>
          <w:rFonts w:asciiTheme="minorHAnsi" w:eastAsiaTheme="minorEastAsia" w:hAnsiTheme="minorHAnsi"/>
          <w:color w:val="000000" w:themeColor="text1"/>
          <w:u w:val="single"/>
        </w:rPr>
        <w:t>年</w:t>
      </w:r>
      <w:r w:rsidR="00F4185A" w:rsidRPr="001A39F4">
        <w:rPr>
          <w:rFonts w:asciiTheme="minorHAnsi" w:eastAsiaTheme="minorEastAsia" w:hAnsiTheme="minorHAnsi"/>
          <w:color w:val="000000" w:themeColor="text1"/>
          <w:u w:val="single"/>
        </w:rPr>
        <w:t>3</w:t>
      </w:r>
      <w:r w:rsidR="00F4185A" w:rsidRPr="001A39F4">
        <w:rPr>
          <w:rFonts w:asciiTheme="minorHAnsi" w:eastAsiaTheme="minorEastAsia" w:hAnsiTheme="minorHAnsi"/>
          <w:color w:val="000000" w:themeColor="text1"/>
          <w:u w:val="single"/>
        </w:rPr>
        <w:t>月</w:t>
      </w:r>
      <w:r w:rsidR="00F4185A" w:rsidRPr="001A39F4">
        <w:rPr>
          <w:rFonts w:asciiTheme="minorHAnsi" w:eastAsiaTheme="minorEastAsia" w:hAnsiTheme="minorHAnsi"/>
          <w:color w:val="000000" w:themeColor="text1"/>
          <w:u w:val="single"/>
        </w:rPr>
        <w:t>31</w:t>
      </w:r>
      <w:r w:rsidR="00F4185A" w:rsidRPr="001A39F4">
        <w:rPr>
          <w:rFonts w:asciiTheme="minorHAnsi" w:eastAsiaTheme="minorEastAsia" w:hAnsiTheme="minorHAnsi"/>
          <w:color w:val="000000" w:themeColor="text1"/>
          <w:u w:val="single"/>
        </w:rPr>
        <w:t>日</w:t>
      </w:r>
      <w:r w:rsidR="00F4185A" w:rsidRPr="00407CAD">
        <w:rPr>
          <w:rFonts w:asciiTheme="minorHAnsi" w:eastAsiaTheme="minorEastAsia" w:hAnsiTheme="minorHAnsi"/>
          <w:color w:val="000000" w:themeColor="text1"/>
        </w:rPr>
        <w:t xml:space="preserve"> </w:t>
      </w:r>
    </w:p>
    <w:p w:rsidR="00F4185A" w:rsidRPr="00407CAD" w:rsidRDefault="00F4185A" w:rsidP="00F4185A">
      <w:pPr>
        <w:ind w:firstLineChars="100" w:firstLine="240"/>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うち症例登録期間：倫理委員会承認日～</w:t>
      </w:r>
      <w:r w:rsidRPr="001A39F4">
        <w:rPr>
          <w:rFonts w:asciiTheme="minorHAnsi" w:eastAsiaTheme="minorEastAsia" w:hAnsiTheme="minorHAnsi"/>
          <w:color w:val="000000" w:themeColor="text1"/>
          <w:sz w:val="24"/>
          <w:szCs w:val="24"/>
          <w:u w:val="single"/>
        </w:rPr>
        <w:t>201</w:t>
      </w:r>
      <w:r w:rsidR="009343E6" w:rsidRPr="001A39F4">
        <w:rPr>
          <w:rFonts w:asciiTheme="minorHAnsi" w:eastAsiaTheme="minorEastAsia" w:hAnsiTheme="minorHAnsi" w:hint="eastAsia"/>
          <w:color w:val="000000" w:themeColor="text1"/>
          <w:sz w:val="24"/>
          <w:szCs w:val="24"/>
          <w:u w:val="single"/>
        </w:rPr>
        <w:t>9</w:t>
      </w:r>
      <w:r w:rsidRPr="001A39F4">
        <w:rPr>
          <w:rFonts w:asciiTheme="minorHAnsi" w:eastAsiaTheme="minorEastAsia" w:hAnsiTheme="minorHAnsi"/>
          <w:color w:val="000000" w:themeColor="text1"/>
          <w:sz w:val="24"/>
          <w:szCs w:val="24"/>
          <w:u w:val="single"/>
        </w:rPr>
        <w:t>年</w:t>
      </w:r>
      <w:r w:rsidRPr="001A39F4">
        <w:rPr>
          <w:rFonts w:asciiTheme="minorHAnsi" w:eastAsiaTheme="minorEastAsia" w:hAnsiTheme="minorHAnsi"/>
          <w:color w:val="000000" w:themeColor="text1"/>
          <w:sz w:val="24"/>
          <w:szCs w:val="24"/>
          <w:u w:val="single"/>
        </w:rPr>
        <w:t>3</w:t>
      </w:r>
      <w:r w:rsidRPr="001A39F4">
        <w:rPr>
          <w:rFonts w:asciiTheme="minorHAnsi" w:eastAsiaTheme="minorEastAsia" w:hAnsiTheme="minorHAnsi"/>
          <w:color w:val="000000" w:themeColor="text1"/>
          <w:sz w:val="24"/>
          <w:szCs w:val="24"/>
          <w:u w:val="single"/>
        </w:rPr>
        <w:t>月</w:t>
      </w:r>
      <w:r w:rsidRPr="001A39F4">
        <w:rPr>
          <w:rFonts w:asciiTheme="minorHAnsi" w:eastAsiaTheme="minorEastAsia" w:hAnsiTheme="minorHAnsi"/>
          <w:color w:val="000000" w:themeColor="text1"/>
          <w:sz w:val="24"/>
          <w:szCs w:val="24"/>
          <w:u w:val="single"/>
        </w:rPr>
        <w:t>31</w:t>
      </w:r>
      <w:r w:rsidRPr="001A39F4">
        <w:rPr>
          <w:rFonts w:asciiTheme="minorHAnsi" w:eastAsiaTheme="minorEastAsia" w:hAnsiTheme="minorHAnsi"/>
          <w:color w:val="000000" w:themeColor="text1"/>
          <w:sz w:val="24"/>
          <w:szCs w:val="24"/>
          <w:u w:val="single"/>
        </w:rPr>
        <w:t>日</w:t>
      </w:r>
      <w:bookmarkStart w:id="6" w:name="_GoBack"/>
      <w:bookmarkEnd w:id="6"/>
    </w:p>
    <w:p w:rsidR="00F4185A" w:rsidRPr="00407CAD" w:rsidRDefault="00F4185A" w:rsidP="00F4185A">
      <w:pPr>
        <w:ind w:firstLineChars="100" w:firstLine="240"/>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 xml:space="preserve">　　追跡調査期間：倫理委員会承認日～</w:t>
      </w:r>
      <w:r w:rsidRPr="001A39F4">
        <w:rPr>
          <w:rFonts w:asciiTheme="minorHAnsi" w:eastAsiaTheme="minorEastAsia" w:hAnsiTheme="minorHAnsi"/>
          <w:color w:val="000000" w:themeColor="text1"/>
          <w:sz w:val="24"/>
          <w:szCs w:val="24"/>
          <w:u w:val="single"/>
        </w:rPr>
        <w:t>20</w:t>
      </w:r>
      <w:r w:rsidR="009343E6" w:rsidRPr="001A39F4">
        <w:rPr>
          <w:rFonts w:asciiTheme="minorHAnsi" w:eastAsiaTheme="minorEastAsia" w:hAnsiTheme="minorHAnsi" w:hint="eastAsia"/>
          <w:color w:val="000000" w:themeColor="text1"/>
          <w:sz w:val="24"/>
          <w:szCs w:val="24"/>
          <w:u w:val="single"/>
        </w:rPr>
        <w:t>20</w:t>
      </w:r>
      <w:r w:rsidRPr="001A39F4">
        <w:rPr>
          <w:rFonts w:asciiTheme="minorHAnsi" w:eastAsiaTheme="minorEastAsia" w:hAnsiTheme="minorHAnsi"/>
          <w:color w:val="000000" w:themeColor="text1"/>
          <w:sz w:val="24"/>
          <w:szCs w:val="24"/>
          <w:u w:val="single"/>
        </w:rPr>
        <w:t>年</w:t>
      </w:r>
      <w:r w:rsidRPr="001A39F4">
        <w:rPr>
          <w:rFonts w:asciiTheme="minorHAnsi" w:eastAsiaTheme="minorEastAsia" w:hAnsiTheme="minorHAnsi"/>
          <w:color w:val="000000" w:themeColor="text1"/>
          <w:sz w:val="24"/>
          <w:szCs w:val="24"/>
          <w:u w:val="single"/>
        </w:rPr>
        <w:t>3</w:t>
      </w:r>
      <w:r w:rsidRPr="001A39F4">
        <w:rPr>
          <w:rFonts w:asciiTheme="minorHAnsi" w:eastAsiaTheme="minorEastAsia" w:hAnsiTheme="minorHAnsi"/>
          <w:color w:val="000000" w:themeColor="text1"/>
          <w:sz w:val="24"/>
          <w:szCs w:val="24"/>
          <w:u w:val="single"/>
        </w:rPr>
        <w:t>月</w:t>
      </w:r>
      <w:r w:rsidRPr="001A39F4">
        <w:rPr>
          <w:rFonts w:asciiTheme="minorHAnsi" w:eastAsiaTheme="minorEastAsia" w:hAnsiTheme="minorHAnsi"/>
          <w:color w:val="000000" w:themeColor="text1"/>
          <w:sz w:val="24"/>
          <w:szCs w:val="24"/>
          <w:u w:val="single"/>
        </w:rPr>
        <w:t>31</w:t>
      </w:r>
      <w:r w:rsidRPr="001A39F4">
        <w:rPr>
          <w:rFonts w:asciiTheme="minorHAnsi" w:eastAsiaTheme="minorEastAsia" w:hAnsiTheme="minorHAnsi"/>
          <w:color w:val="000000" w:themeColor="text1"/>
          <w:sz w:val="24"/>
          <w:szCs w:val="24"/>
          <w:u w:val="single"/>
        </w:rPr>
        <w:t>日</w:t>
      </w:r>
    </w:p>
    <w:p w:rsidR="007F02C0" w:rsidRPr="00407CAD" w:rsidRDefault="007F02C0">
      <w:pPr>
        <w:pStyle w:val="a3"/>
        <w:rPr>
          <w:rFonts w:asciiTheme="minorHAnsi" w:eastAsiaTheme="minorEastAsia" w:hAnsiTheme="minorHAnsi" w:cs="ＭＳ 明朝"/>
          <w:color w:val="000000" w:themeColor="text1"/>
          <w:spacing w:val="0"/>
        </w:rPr>
      </w:pPr>
    </w:p>
    <w:p w:rsidR="00E246CD" w:rsidRPr="00407CAD" w:rsidRDefault="00782D87" w:rsidP="00E246CD">
      <w:pPr>
        <w:pStyle w:val="a3"/>
        <w:rPr>
          <w:rFonts w:asciiTheme="minorHAnsi" w:eastAsiaTheme="minorEastAsia" w:hAnsiTheme="minorHAnsi"/>
          <w:b/>
          <w:color w:val="000000" w:themeColor="text1"/>
        </w:rPr>
      </w:pPr>
      <w:r w:rsidRPr="00407CAD">
        <w:rPr>
          <w:rFonts w:asciiTheme="minorHAnsi" w:eastAsiaTheme="minorEastAsia" w:hAnsiTheme="minorHAnsi" w:cs="ＭＳ 明朝"/>
          <w:b/>
          <w:color w:val="000000" w:themeColor="text1"/>
          <w:spacing w:val="0"/>
        </w:rPr>
        <w:t>6</w:t>
      </w:r>
      <w:r w:rsidR="00F4185A" w:rsidRPr="00407CAD">
        <w:rPr>
          <w:rFonts w:asciiTheme="minorHAnsi" w:eastAsiaTheme="minorEastAsia" w:hAnsiTheme="minorHAnsi" w:cs="ＭＳ 明朝"/>
          <w:b/>
          <w:color w:val="000000" w:themeColor="text1"/>
          <w:spacing w:val="0"/>
        </w:rPr>
        <w:t xml:space="preserve">) </w:t>
      </w:r>
      <w:bookmarkStart w:id="7" w:name="_Toc481143174"/>
      <w:r w:rsidR="00E246CD" w:rsidRPr="00407CAD">
        <w:rPr>
          <w:rFonts w:asciiTheme="minorHAnsi" w:eastAsiaTheme="minorEastAsia" w:hAnsiTheme="minorHAnsi"/>
          <w:b/>
          <w:color w:val="000000" w:themeColor="text1"/>
        </w:rPr>
        <w:t>インフォームド・コンセントを受ける手続等</w:t>
      </w:r>
      <w:bookmarkStart w:id="8" w:name="_Toc481143175"/>
      <w:bookmarkEnd w:id="7"/>
    </w:p>
    <w:p w:rsidR="00E246CD" w:rsidRPr="00407CAD" w:rsidRDefault="00782D87" w:rsidP="00E246CD">
      <w:pPr>
        <w:pStyle w:val="a3"/>
        <w:ind w:firstLineChars="100" w:firstLine="245"/>
        <w:rPr>
          <w:rFonts w:asciiTheme="minorHAnsi" w:eastAsiaTheme="minorEastAsia" w:hAnsiTheme="minorHAnsi"/>
          <w:b/>
          <w:color w:val="000000" w:themeColor="text1"/>
        </w:rPr>
      </w:pPr>
      <w:r w:rsidRPr="00407CAD">
        <w:rPr>
          <w:rFonts w:asciiTheme="minorHAnsi" w:eastAsiaTheme="minorEastAsia" w:hAnsiTheme="minorHAnsi"/>
          <w:b/>
          <w:color w:val="000000" w:themeColor="text1"/>
        </w:rPr>
        <w:t>6)-</w:t>
      </w:r>
      <w:r w:rsidR="00E246CD" w:rsidRPr="00407CAD">
        <w:rPr>
          <w:rFonts w:asciiTheme="minorHAnsi" w:eastAsiaTheme="minorEastAsia" w:hAnsiTheme="minorHAnsi"/>
          <w:b/>
          <w:color w:val="000000" w:themeColor="text1"/>
        </w:rPr>
        <w:t xml:space="preserve">1 </w:t>
      </w:r>
      <w:r w:rsidR="00E246CD" w:rsidRPr="00407CAD">
        <w:rPr>
          <w:rFonts w:asciiTheme="minorHAnsi" w:eastAsiaTheme="minorEastAsia" w:hAnsiTheme="minorHAnsi"/>
          <w:b/>
          <w:color w:val="000000" w:themeColor="text1"/>
        </w:rPr>
        <w:t>研究参加の任意性</w:t>
      </w:r>
      <w:bookmarkEnd w:id="8"/>
    </w:p>
    <w:p w:rsidR="00E246CD" w:rsidRPr="00407CAD" w:rsidRDefault="00E246CD" w:rsidP="00E246CD">
      <w:pPr>
        <w:ind w:firstLineChars="100" w:firstLine="240"/>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本研究への研究対象者の参加もしくは不参加の自由を尊重し、その任意性を確保するため、以下の手続で本研究を実施する。</w:t>
      </w:r>
    </w:p>
    <w:p w:rsidR="00E246CD" w:rsidRPr="00407CAD" w:rsidRDefault="00E246CD" w:rsidP="00E246CD">
      <w:p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 xml:space="preserve">  </w:t>
      </w:r>
    </w:p>
    <w:p w:rsidR="00E246CD" w:rsidRPr="00407CAD" w:rsidRDefault="00782D87" w:rsidP="00E246CD">
      <w:pPr>
        <w:ind w:firstLineChars="100" w:firstLine="241"/>
        <w:rPr>
          <w:rFonts w:asciiTheme="minorHAnsi" w:eastAsiaTheme="minorEastAsia" w:hAnsiTheme="minorHAnsi"/>
          <w:b/>
          <w:color w:val="000000" w:themeColor="text1"/>
          <w:sz w:val="24"/>
          <w:szCs w:val="24"/>
        </w:rPr>
      </w:pPr>
      <w:r w:rsidRPr="00407CAD">
        <w:rPr>
          <w:rFonts w:asciiTheme="minorHAnsi" w:eastAsiaTheme="minorEastAsia" w:hAnsiTheme="minorHAnsi"/>
          <w:b/>
          <w:color w:val="000000" w:themeColor="text1"/>
          <w:sz w:val="24"/>
          <w:szCs w:val="24"/>
        </w:rPr>
        <w:t>6</w:t>
      </w:r>
      <w:r w:rsidR="00E246CD" w:rsidRPr="00407CAD">
        <w:rPr>
          <w:rFonts w:asciiTheme="minorHAnsi" w:eastAsiaTheme="minorEastAsia" w:hAnsiTheme="minorHAnsi"/>
          <w:b/>
          <w:color w:val="000000" w:themeColor="text1"/>
          <w:sz w:val="24"/>
          <w:szCs w:val="24"/>
        </w:rPr>
        <w:t xml:space="preserve">)-2 </w:t>
      </w:r>
      <w:bookmarkStart w:id="9" w:name="_Toc481143176"/>
      <w:r w:rsidR="00E246CD" w:rsidRPr="00407CAD">
        <w:rPr>
          <w:rFonts w:asciiTheme="minorHAnsi" w:eastAsiaTheme="minorEastAsia" w:hAnsiTheme="minorHAnsi"/>
          <w:b/>
          <w:color w:val="000000" w:themeColor="text1"/>
          <w:sz w:val="24"/>
          <w:szCs w:val="24"/>
        </w:rPr>
        <w:t>同意取得に関する手続</w:t>
      </w:r>
      <w:bookmarkEnd w:id="9"/>
    </w:p>
    <w:p w:rsidR="00E246CD" w:rsidRPr="00407CAD" w:rsidRDefault="00E246CD" w:rsidP="00E246CD">
      <w:pPr>
        <w:ind w:firstLineChars="100" w:firstLine="240"/>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研究責任者または研究分担者は、研究対象者が本研究に参加するかどうかを意思決定するために、説明文書を用いて説明し、研究参加への検討をするための十分な時間を設けたうえ</w:t>
      </w:r>
      <w:r w:rsidRPr="00407CAD">
        <w:rPr>
          <w:rFonts w:asciiTheme="minorHAnsi" w:eastAsiaTheme="minorEastAsia" w:hAnsiTheme="minorHAnsi"/>
          <w:color w:val="000000" w:themeColor="text1"/>
          <w:sz w:val="24"/>
          <w:szCs w:val="24"/>
        </w:rPr>
        <w:lastRenderedPageBreak/>
        <w:t>で、自由意思による研究参加への同意を本人から文書により受ける。</w:t>
      </w:r>
      <w:bookmarkStart w:id="10" w:name="_Toc481143177"/>
    </w:p>
    <w:p w:rsidR="00E246CD" w:rsidRPr="00407CAD" w:rsidRDefault="00E246CD" w:rsidP="00E246CD">
      <w:pPr>
        <w:ind w:firstLineChars="100" w:firstLine="240"/>
        <w:rPr>
          <w:rFonts w:asciiTheme="minorHAnsi" w:eastAsiaTheme="minorEastAsia" w:hAnsiTheme="minorHAnsi"/>
          <w:color w:val="000000" w:themeColor="text1"/>
          <w:sz w:val="24"/>
          <w:szCs w:val="24"/>
        </w:rPr>
      </w:pPr>
    </w:p>
    <w:p w:rsidR="00E246CD" w:rsidRPr="00407CAD" w:rsidRDefault="00782D87" w:rsidP="00E246CD">
      <w:pPr>
        <w:ind w:firstLineChars="100" w:firstLine="241"/>
        <w:rPr>
          <w:rFonts w:asciiTheme="minorHAnsi" w:eastAsiaTheme="minorEastAsia" w:hAnsiTheme="minorHAnsi"/>
          <w:b/>
          <w:color w:val="000000" w:themeColor="text1"/>
          <w:sz w:val="24"/>
          <w:szCs w:val="24"/>
        </w:rPr>
      </w:pPr>
      <w:r w:rsidRPr="00407CAD">
        <w:rPr>
          <w:rFonts w:asciiTheme="minorHAnsi" w:eastAsiaTheme="minorEastAsia" w:hAnsiTheme="minorHAnsi"/>
          <w:b/>
          <w:color w:val="000000" w:themeColor="text1"/>
          <w:sz w:val="24"/>
          <w:szCs w:val="24"/>
        </w:rPr>
        <w:t>6)-</w:t>
      </w:r>
      <w:r w:rsidR="00E246CD" w:rsidRPr="00407CAD">
        <w:rPr>
          <w:rFonts w:asciiTheme="minorHAnsi" w:eastAsiaTheme="minorEastAsia" w:hAnsiTheme="minorHAnsi"/>
          <w:color w:val="000000" w:themeColor="text1"/>
          <w:sz w:val="24"/>
          <w:szCs w:val="24"/>
        </w:rPr>
        <w:t xml:space="preserve">3 </w:t>
      </w:r>
      <w:r w:rsidR="00E246CD" w:rsidRPr="00407CAD">
        <w:rPr>
          <w:rFonts w:asciiTheme="minorHAnsi" w:eastAsiaTheme="minorEastAsia" w:hAnsiTheme="minorHAnsi"/>
          <w:b/>
          <w:color w:val="000000" w:themeColor="text1"/>
          <w:sz w:val="24"/>
          <w:szCs w:val="24"/>
        </w:rPr>
        <w:t>インフォームド・コンセントを受けるための説明事項</w:t>
      </w:r>
    </w:p>
    <w:bookmarkEnd w:id="10"/>
    <w:p w:rsidR="00E246CD" w:rsidRPr="00407CAD" w:rsidRDefault="00E246CD" w:rsidP="00E246CD">
      <w:pPr>
        <w:ind w:firstLineChars="100" w:firstLine="240"/>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説明文書には、「人を対象とする医学系研究に関する倫理指針」に定められた以下の事項を記載する。ただし、患者を意図的に誘導するような記載をしてはならない。</w:t>
      </w:r>
    </w:p>
    <w:p w:rsidR="00E246CD" w:rsidRPr="00407CAD" w:rsidRDefault="00E246CD" w:rsidP="00E246CD">
      <w:pPr>
        <w:numPr>
          <w:ilvl w:val="0"/>
          <w:numId w:val="11"/>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研究の名称及び当該研究の実施について研究機関の長の許可を受けている旨</w:t>
      </w:r>
    </w:p>
    <w:p w:rsidR="00E246CD" w:rsidRPr="00407CAD" w:rsidRDefault="00E246CD" w:rsidP="00E246CD">
      <w:pPr>
        <w:numPr>
          <w:ilvl w:val="0"/>
          <w:numId w:val="11"/>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研究機関の名称及び研究責任者の氏名</w:t>
      </w:r>
    </w:p>
    <w:p w:rsidR="00E246CD" w:rsidRPr="00407CAD" w:rsidRDefault="00E246CD" w:rsidP="00E246CD">
      <w:pPr>
        <w:numPr>
          <w:ilvl w:val="0"/>
          <w:numId w:val="11"/>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研究の目的及び意義</w:t>
      </w:r>
    </w:p>
    <w:p w:rsidR="00E246CD" w:rsidRPr="00407CAD" w:rsidRDefault="00E246CD" w:rsidP="00E246CD">
      <w:pPr>
        <w:numPr>
          <w:ilvl w:val="0"/>
          <w:numId w:val="11"/>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研究の方法及び期間</w:t>
      </w:r>
    </w:p>
    <w:p w:rsidR="00E246CD" w:rsidRPr="00407CAD" w:rsidRDefault="00E246CD" w:rsidP="00E246CD">
      <w:pPr>
        <w:numPr>
          <w:ilvl w:val="0"/>
          <w:numId w:val="11"/>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研究対象者として選定された理由</w:t>
      </w:r>
    </w:p>
    <w:p w:rsidR="00E246CD" w:rsidRPr="00407CAD" w:rsidRDefault="00E246CD" w:rsidP="00E246CD">
      <w:pPr>
        <w:numPr>
          <w:ilvl w:val="0"/>
          <w:numId w:val="11"/>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研究対象者に生じる予測されるリスク及び利益</w:t>
      </w:r>
    </w:p>
    <w:p w:rsidR="00E246CD" w:rsidRPr="00407CAD" w:rsidRDefault="00E246CD" w:rsidP="00E246CD">
      <w:pPr>
        <w:numPr>
          <w:ilvl w:val="0"/>
          <w:numId w:val="11"/>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研究が実施又は継続されることに同意した場合であっても随時これを撤回できる旨</w:t>
      </w:r>
    </w:p>
    <w:p w:rsidR="00E246CD" w:rsidRPr="00407CAD" w:rsidRDefault="00E246CD" w:rsidP="00E246CD">
      <w:pPr>
        <w:numPr>
          <w:ilvl w:val="0"/>
          <w:numId w:val="11"/>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研究が実施又は継続されることに同意しないこと又は同意を撤回することによって研究対象者等が不利益な取扱いを受けない旨</w:t>
      </w:r>
    </w:p>
    <w:p w:rsidR="00E246CD" w:rsidRPr="00407CAD" w:rsidRDefault="00E246CD" w:rsidP="00E246CD">
      <w:pPr>
        <w:numPr>
          <w:ilvl w:val="0"/>
          <w:numId w:val="11"/>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研究に関する情報公開の方法</w:t>
      </w:r>
    </w:p>
    <w:p w:rsidR="00E246CD" w:rsidRPr="00407CAD" w:rsidRDefault="00E246CD" w:rsidP="00E246CD">
      <w:pPr>
        <w:numPr>
          <w:ilvl w:val="0"/>
          <w:numId w:val="11"/>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被験者等の求めに応じて、他の被験者等の個人情報等の保護及び当該研究の独創性の確保に支障がない範囲内で研究実施計画書及び研究の方法に関する資料を入手又は閲覧できる旨並びにその入手又は閲覧の方法</w:t>
      </w:r>
    </w:p>
    <w:p w:rsidR="00E246CD" w:rsidRPr="00407CAD" w:rsidRDefault="00E246CD" w:rsidP="00E246CD">
      <w:pPr>
        <w:numPr>
          <w:ilvl w:val="0"/>
          <w:numId w:val="11"/>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個人情報等の取扱い</w:t>
      </w:r>
    </w:p>
    <w:p w:rsidR="00E246CD" w:rsidRPr="00407CAD" w:rsidRDefault="00E246CD" w:rsidP="00E246CD">
      <w:pPr>
        <w:numPr>
          <w:ilvl w:val="0"/>
          <w:numId w:val="11"/>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試料・情報の保管及び廃棄の方法</w:t>
      </w:r>
    </w:p>
    <w:p w:rsidR="00E246CD" w:rsidRPr="00407CAD" w:rsidRDefault="00E246CD" w:rsidP="00E246CD">
      <w:pPr>
        <w:numPr>
          <w:ilvl w:val="0"/>
          <w:numId w:val="11"/>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研究の資金源等、研究機関の研究に係る利益相反及び個人の収益等、研究者等の研究に係る利益相反に関する状況</w:t>
      </w:r>
    </w:p>
    <w:p w:rsidR="00E246CD" w:rsidRPr="00407CAD" w:rsidRDefault="00E246CD" w:rsidP="00E246CD">
      <w:pPr>
        <w:numPr>
          <w:ilvl w:val="0"/>
          <w:numId w:val="11"/>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被験者等及びその関係者からの相談等への対応</w:t>
      </w:r>
    </w:p>
    <w:p w:rsidR="00E246CD" w:rsidRPr="00407CAD" w:rsidRDefault="00E246CD" w:rsidP="00E246CD">
      <w:pPr>
        <w:numPr>
          <w:ilvl w:val="0"/>
          <w:numId w:val="11"/>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被験者等に経済的負担又は謝礼がある場合には、その旨及びその内容</w:t>
      </w:r>
    </w:p>
    <w:p w:rsidR="00E246CD" w:rsidRPr="00407CAD" w:rsidRDefault="00E246CD" w:rsidP="00E246CD">
      <w:pPr>
        <w:numPr>
          <w:ilvl w:val="0"/>
          <w:numId w:val="11"/>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研究の実施に伴い、被験者の健康、子孫に受け継がれ得る遺伝的特徴等に関する重要な知見が得られる可能性がある場合には、被験者に係る研究結果（偶発的所見を含む。）の取扱い</w:t>
      </w:r>
    </w:p>
    <w:p w:rsidR="00E246CD" w:rsidRPr="00407CAD" w:rsidRDefault="00E246CD" w:rsidP="00E246CD">
      <w:pPr>
        <w:numPr>
          <w:ilvl w:val="0"/>
          <w:numId w:val="11"/>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侵襲を伴う研究の場合には、当該研究によって生じた健康被害に対する補償の有無及びその内容</w:t>
      </w:r>
    </w:p>
    <w:p w:rsidR="00E246CD" w:rsidRPr="00407CAD" w:rsidRDefault="00E246CD" w:rsidP="00E246CD">
      <w:pPr>
        <w:ind w:left="425" w:hangingChars="177" w:hanging="425"/>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 xml:space="preserve">18) </w:t>
      </w:r>
      <w:r w:rsidRPr="00407CAD">
        <w:rPr>
          <w:rFonts w:asciiTheme="minorHAnsi" w:eastAsiaTheme="minorEastAsia" w:hAnsiTheme="minorHAnsi"/>
          <w:color w:val="000000" w:themeColor="text1"/>
          <w:sz w:val="24"/>
          <w:szCs w:val="24"/>
        </w:rPr>
        <w:t>被験者から取得された試料・情報について、被験者等から同意を受ける時点では特定されない将来の研究のために用いられる可能性又は他の研究機関に提供する可能性がある場合には、その旨と同意を受ける時点において想定される内容</w:t>
      </w:r>
      <w:bookmarkStart w:id="11" w:name="_Toc481143178"/>
    </w:p>
    <w:p w:rsidR="00E246CD" w:rsidRPr="00407CAD" w:rsidRDefault="00E246CD" w:rsidP="00E246CD">
      <w:pPr>
        <w:ind w:leftChars="100" w:left="396" w:hangingChars="77" w:hanging="186"/>
        <w:rPr>
          <w:rFonts w:asciiTheme="minorHAnsi" w:eastAsiaTheme="minorEastAsia" w:hAnsiTheme="minorHAnsi"/>
          <w:b/>
          <w:color w:val="000000" w:themeColor="text1"/>
          <w:sz w:val="24"/>
          <w:szCs w:val="24"/>
        </w:rPr>
      </w:pPr>
    </w:p>
    <w:p w:rsidR="00E246CD" w:rsidRPr="00407CAD" w:rsidRDefault="00782D87" w:rsidP="00E246CD">
      <w:pPr>
        <w:ind w:leftChars="100" w:left="396" w:hangingChars="77" w:hanging="186"/>
        <w:rPr>
          <w:rFonts w:asciiTheme="minorHAnsi" w:eastAsiaTheme="minorEastAsia" w:hAnsiTheme="minorHAnsi"/>
          <w:b/>
          <w:color w:val="000000" w:themeColor="text1"/>
          <w:sz w:val="24"/>
          <w:szCs w:val="24"/>
        </w:rPr>
      </w:pPr>
      <w:r w:rsidRPr="00407CAD">
        <w:rPr>
          <w:rFonts w:asciiTheme="minorHAnsi" w:eastAsiaTheme="minorEastAsia" w:hAnsiTheme="minorHAnsi"/>
          <w:b/>
          <w:color w:val="000000" w:themeColor="text1"/>
          <w:sz w:val="24"/>
          <w:szCs w:val="24"/>
        </w:rPr>
        <w:t>6)-</w:t>
      </w:r>
      <w:r w:rsidR="00E246CD" w:rsidRPr="00407CAD">
        <w:rPr>
          <w:rFonts w:asciiTheme="minorHAnsi" w:eastAsiaTheme="minorEastAsia" w:hAnsiTheme="minorHAnsi"/>
          <w:b/>
          <w:color w:val="000000" w:themeColor="text1"/>
          <w:sz w:val="24"/>
          <w:szCs w:val="24"/>
        </w:rPr>
        <w:t xml:space="preserve">4 </w:t>
      </w:r>
      <w:r w:rsidR="00E246CD" w:rsidRPr="00407CAD">
        <w:rPr>
          <w:rFonts w:asciiTheme="minorHAnsi" w:eastAsiaTheme="minorEastAsia" w:hAnsiTheme="minorHAnsi"/>
          <w:b/>
          <w:color w:val="000000" w:themeColor="text1"/>
          <w:sz w:val="24"/>
          <w:szCs w:val="24"/>
        </w:rPr>
        <w:t>同意撤回または参加拒否を申し出た場合</w:t>
      </w:r>
      <w:bookmarkEnd w:id="11"/>
    </w:p>
    <w:p w:rsidR="00E246CD" w:rsidRPr="00407CAD" w:rsidRDefault="00E246CD" w:rsidP="00E246CD">
      <w:pPr>
        <w:ind w:firstLineChars="100" w:firstLine="240"/>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一旦研究対象者より同意を得た場合でも、研究対象者は不利益を受けることなく、いつでも同意を撤回することができる。同意撤回以降は、その後の本研究に関する情報等の追加収集は行わない。しかし、同意撤回以前に収集した研究対象者の情報については、本研究において使用ができるものとする。</w:t>
      </w:r>
    </w:p>
    <w:p w:rsidR="00E246CD" w:rsidRPr="00407CAD" w:rsidRDefault="00E246CD" w:rsidP="00E246CD">
      <w:pPr>
        <w:ind w:firstLineChars="100" w:firstLine="240"/>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同意撤回の申出先および担当者は説明文書に記載の通りとする。研究参加に同意した研究対象者から、同意撤回の意思表示があった場合、その旨をカルテの記録に残し、撤回意思に従った措置を講じたことを研究対象者に説明する。</w:t>
      </w:r>
    </w:p>
    <w:p w:rsidR="00F4185A" w:rsidRPr="00407CAD" w:rsidRDefault="00F4185A">
      <w:pPr>
        <w:pStyle w:val="a3"/>
        <w:rPr>
          <w:rFonts w:asciiTheme="minorHAnsi" w:eastAsiaTheme="minorEastAsia" w:hAnsiTheme="minorHAnsi" w:cs="ＭＳ 明朝"/>
          <w:color w:val="000000" w:themeColor="text1"/>
          <w:spacing w:val="0"/>
        </w:rPr>
      </w:pPr>
    </w:p>
    <w:p w:rsidR="00437703" w:rsidRPr="00407CAD" w:rsidRDefault="00782D87" w:rsidP="00437703">
      <w:pPr>
        <w:pStyle w:val="a3"/>
        <w:rPr>
          <w:rFonts w:asciiTheme="minorHAnsi" w:eastAsiaTheme="minorEastAsia" w:hAnsiTheme="minorHAnsi"/>
          <w:b/>
          <w:color w:val="000000" w:themeColor="text1"/>
        </w:rPr>
      </w:pPr>
      <w:bookmarkStart w:id="12" w:name="_Toc481143267"/>
      <w:r w:rsidRPr="00407CAD">
        <w:rPr>
          <w:rFonts w:asciiTheme="minorHAnsi" w:eastAsiaTheme="minorEastAsia" w:hAnsiTheme="minorHAnsi" w:cs="ＭＳ 明朝"/>
          <w:b/>
          <w:color w:val="000000" w:themeColor="text1"/>
          <w:spacing w:val="0"/>
        </w:rPr>
        <w:t>7</w:t>
      </w:r>
      <w:r w:rsidR="00437703" w:rsidRPr="00407CAD">
        <w:rPr>
          <w:rFonts w:asciiTheme="minorHAnsi" w:eastAsiaTheme="minorEastAsia" w:hAnsiTheme="minorHAnsi" w:cs="ＭＳ 明朝"/>
          <w:b/>
          <w:color w:val="000000" w:themeColor="text1"/>
          <w:spacing w:val="0"/>
        </w:rPr>
        <w:t>）</w:t>
      </w:r>
      <w:r w:rsidR="00437703" w:rsidRPr="00407CAD">
        <w:rPr>
          <w:rFonts w:asciiTheme="minorHAnsi" w:eastAsiaTheme="minorEastAsia" w:hAnsiTheme="minorHAnsi"/>
          <w:b/>
          <w:color w:val="000000" w:themeColor="text1"/>
        </w:rPr>
        <w:t>研究対象者の負担とリスク、利益の総合評価</w:t>
      </w:r>
      <w:bookmarkStart w:id="13" w:name="_Toc481143268"/>
      <w:bookmarkEnd w:id="12"/>
    </w:p>
    <w:p w:rsidR="00437703" w:rsidRPr="00407CAD" w:rsidRDefault="00437703" w:rsidP="00437703">
      <w:pPr>
        <w:pStyle w:val="a3"/>
        <w:ind w:firstLineChars="100" w:firstLine="245"/>
        <w:rPr>
          <w:rFonts w:asciiTheme="minorHAnsi" w:eastAsiaTheme="minorEastAsia" w:hAnsiTheme="minorHAnsi" w:cs="ＭＳ 明朝"/>
          <w:color w:val="000000" w:themeColor="text1"/>
          <w:spacing w:val="0"/>
        </w:rPr>
      </w:pPr>
      <w:r w:rsidRPr="00407CAD">
        <w:rPr>
          <w:rFonts w:asciiTheme="minorHAnsi" w:eastAsiaTheme="minorEastAsia" w:hAnsiTheme="minorHAnsi"/>
          <w:b/>
          <w:color w:val="000000" w:themeColor="text1"/>
        </w:rPr>
        <w:lastRenderedPageBreak/>
        <w:t xml:space="preserve">7)-1 </w:t>
      </w:r>
      <w:r w:rsidRPr="00407CAD">
        <w:rPr>
          <w:rFonts w:asciiTheme="minorHAnsi" w:eastAsiaTheme="minorEastAsia" w:hAnsiTheme="minorHAnsi"/>
          <w:b/>
          <w:color w:val="000000" w:themeColor="text1"/>
        </w:rPr>
        <w:t>研究対象者の負担とリスク、およびそれらを最小化する方策</w:t>
      </w:r>
      <w:bookmarkEnd w:id="13"/>
    </w:p>
    <w:p w:rsidR="00437703" w:rsidRPr="00407CAD" w:rsidRDefault="00437703" w:rsidP="00437703">
      <w:pPr>
        <w:ind w:firstLineChars="100" w:firstLine="240"/>
        <w:rPr>
          <w:rFonts w:asciiTheme="minorHAnsi" w:eastAsiaTheme="minorEastAsia" w:hAnsiTheme="minorHAnsi" w:cs="ＭＳ 明朝"/>
          <w:color w:val="000000" w:themeColor="text1"/>
          <w:sz w:val="24"/>
          <w:szCs w:val="24"/>
        </w:rPr>
      </w:pPr>
      <w:r w:rsidRPr="00407CAD">
        <w:rPr>
          <w:rFonts w:asciiTheme="minorHAnsi" w:eastAsiaTheme="minorEastAsia" w:hAnsiTheme="minorHAnsi"/>
          <w:color w:val="000000" w:themeColor="text1"/>
          <w:sz w:val="24"/>
          <w:szCs w:val="24"/>
        </w:rPr>
        <w:t>本研究の研究対象者には１回当たり</w:t>
      </w:r>
      <w:r w:rsidRPr="00407CAD">
        <w:rPr>
          <w:rFonts w:asciiTheme="minorHAnsi" w:eastAsiaTheme="minorEastAsia" w:hAnsiTheme="minorHAnsi"/>
          <w:color w:val="000000" w:themeColor="text1"/>
          <w:sz w:val="24"/>
          <w:szCs w:val="24"/>
        </w:rPr>
        <w:t>10cc</w:t>
      </w:r>
      <w:r w:rsidRPr="00407CAD">
        <w:rPr>
          <w:rFonts w:asciiTheme="minorHAnsi" w:eastAsiaTheme="minorEastAsia" w:hAnsiTheme="minorHAnsi"/>
          <w:color w:val="000000" w:themeColor="text1"/>
          <w:sz w:val="24"/>
          <w:szCs w:val="24"/>
        </w:rPr>
        <w:t>、</w:t>
      </w:r>
      <w:r w:rsidRPr="00407CAD">
        <w:rPr>
          <w:rFonts w:asciiTheme="minorHAnsi" w:eastAsiaTheme="minorEastAsia" w:hAnsiTheme="minorHAnsi"/>
          <w:color w:val="000000" w:themeColor="text1"/>
          <w:sz w:val="24"/>
          <w:szCs w:val="24"/>
        </w:rPr>
        <w:t>1</w:t>
      </w:r>
      <w:r w:rsidRPr="00407CAD">
        <w:rPr>
          <w:rFonts w:asciiTheme="minorHAnsi" w:eastAsiaTheme="minorEastAsia" w:hAnsiTheme="minorHAnsi"/>
          <w:color w:val="000000" w:themeColor="text1"/>
          <w:sz w:val="24"/>
          <w:szCs w:val="24"/>
        </w:rPr>
        <w:t>年に計</w:t>
      </w:r>
      <w:r w:rsidRPr="00407CAD">
        <w:rPr>
          <w:rFonts w:asciiTheme="minorHAnsi" w:eastAsiaTheme="minorEastAsia" w:hAnsiTheme="minorHAnsi"/>
          <w:color w:val="000000" w:themeColor="text1"/>
          <w:sz w:val="24"/>
          <w:szCs w:val="24"/>
        </w:rPr>
        <w:t>5</w:t>
      </w:r>
      <w:r w:rsidRPr="00407CAD">
        <w:rPr>
          <w:rFonts w:asciiTheme="minorHAnsi" w:eastAsiaTheme="minorEastAsia" w:hAnsiTheme="minorHAnsi"/>
          <w:color w:val="000000" w:themeColor="text1"/>
          <w:sz w:val="24"/>
          <w:szCs w:val="24"/>
        </w:rPr>
        <w:t>回</w:t>
      </w:r>
      <w:r w:rsidRPr="00407CAD">
        <w:rPr>
          <w:rFonts w:asciiTheme="minorHAnsi" w:eastAsiaTheme="minorEastAsia" w:hAnsiTheme="minorHAnsi"/>
          <w:color w:val="000000" w:themeColor="text1"/>
          <w:sz w:val="24"/>
          <w:szCs w:val="24"/>
        </w:rPr>
        <w:t>50cc</w:t>
      </w:r>
      <w:r w:rsidRPr="00407CAD">
        <w:rPr>
          <w:rFonts w:asciiTheme="minorHAnsi" w:eastAsiaTheme="minorEastAsia" w:hAnsiTheme="minorHAnsi"/>
          <w:color w:val="000000" w:themeColor="text1"/>
          <w:sz w:val="24"/>
          <w:szCs w:val="24"/>
        </w:rPr>
        <w:t>の採血が伴う。しかし、これによる貧血増悪のリスクは極めて低い。また、診療の採血と同時に実施するので、研究用採血に伴う穿刺はない。心筋</w:t>
      </w:r>
      <w:r w:rsidRPr="00407CAD">
        <w:rPr>
          <w:rFonts w:asciiTheme="minorHAnsi" w:eastAsiaTheme="minorEastAsia" w:hAnsiTheme="minorHAnsi" w:cs="ＭＳ 明朝"/>
          <w:color w:val="000000" w:themeColor="text1"/>
          <w:sz w:val="24"/>
          <w:szCs w:val="24"/>
        </w:rPr>
        <w:t>組織検体についても、診療上必要とし、心筋生検を行った場合にのみ、集積することとする。</w:t>
      </w:r>
      <w:bookmarkStart w:id="14" w:name="_Toc481143269"/>
      <w:r w:rsidRPr="00407CAD">
        <w:rPr>
          <w:rFonts w:asciiTheme="minorHAnsi" w:eastAsiaTheme="minorEastAsia" w:hAnsiTheme="minorHAnsi" w:cs="ＭＳ 明朝"/>
          <w:color w:val="000000" w:themeColor="text1"/>
          <w:sz w:val="24"/>
          <w:szCs w:val="24"/>
        </w:rPr>
        <w:t>また、個人情報については、データを匿名化して保存し、情報漏洩が無いように、細心の注意を払う。</w:t>
      </w:r>
    </w:p>
    <w:p w:rsidR="00437703" w:rsidRPr="00407CAD" w:rsidRDefault="00437703" w:rsidP="00437703">
      <w:pPr>
        <w:ind w:firstLineChars="100" w:firstLine="241"/>
        <w:rPr>
          <w:rFonts w:asciiTheme="minorHAnsi" w:eastAsiaTheme="minorEastAsia" w:hAnsiTheme="minorHAnsi"/>
          <w:b/>
          <w:color w:val="000000" w:themeColor="text1"/>
          <w:sz w:val="24"/>
          <w:szCs w:val="24"/>
        </w:rPr>
      </w:pPr>
      <w:r w:rsidRPr="00407CAD">
        <w:rPr>
          <w:rFonts w:asciiTheme="minorHAnsi" w:eastAsiaTheme="minorEastAsia" w:hAnsiTheme="minorHAnsi" w:cs="ＭＳ 明朝"/>
          <w:b/>
          <w:color w:val="000000" w:themeColor="text1"/>
          <w:sz w:val="24"/>
          <w:szCs w:val="24"/>
        </w:rPr>
        <w:t xml:space="preserve">7)-2 </w:t>
      </w:r>
      <w:r w:rsidRPr="00407CAD">
        <w:rPr>
          <w:rStyle w:val="10"/>
          <w:rFonts w:asciiTheme="minorHAnsi" w:eastAsiaTheme="minorEastAsia" w:hAnsiTheme="minorHAnsi"/>
          <w:b w:val="0"/>
          <w:color w:val="000000" w:themeColor="text1"/>
          <w:sz w:val="24"/>
          <w:szCs w:val="24"/>
        </w:rPr>
        <w:t>研究対象者の利益および研究がもたらす利益</w:t>
      </w:r>
      <w:bookmarkEnd w:id="14"/>
    </w:p>
    <w:p w:rsidR="00437703" w:rsidRPr="00407CAD" w:rsidRDefault="00437703" w:rsidP="00437703">
      <w:pPr>
        <w:ind w:firstLineChars="50" w:firstLine="120"/>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本研究において周産期心筋症の病因や診断マーカー、予後予測因子が明らかとなれば、研究対象者と同じ病気を有する患者診療に得られた知見を還元することで利益や恩恵を与える可能性がある。研究対象者にとって直接的な利益はない。</w:t>
      </w:r>
      <w:bookmarkStart w:id="15" w:name="_Toc481143270"/>
    </w:p>
    <w:p w:rsidR="00437703" w:rsidRPr="00407CAD" w:rsidRDefault="00437703" w:rsidP="00437703">
      <w:pPr>
        <w:ind w:firstLineChars="100" w:firstLine="241"/>
        <w:rPr>
          <w:rFonts w:asciiTheme="minorHAnsi" w:eastAsiaTheme="minorEastAsia" w:hAnsiTheme="minorHAnsi"/>
          <w:b/>
          <w:color w:val="000000" w:themeColor="text1"/>
          <w:sz w:val="24"/>
          <w:szCs w:val="24"/>
        </w:rPr>
      </w:pPr>
      <w:r w:rsidRPr="00407CAD">
        <w:rPr>
          <w:rFonts w:asciiTheme="minorHAnsi" w:eastAsiaTheme="minorEastAsia" w:hAnsiTheme="minorHAnsi"/>
          <w:b/>
          <w:color w:val="000000" w:themeColor="text1"/>
          <w:sz w:val="24"/>
          <w:szCs w:val="24"/>
        </w:rPr>
        <w:t xml:space="preserve">7)-3 </w:t>
      </w:r>
      <w:r w:rsidRPr="00407CAD">
        <w:rPr>
          <w:rFonts w:asciiTheme="minorHAnsi" w:eastAsiaTheme="minorEastAsia" w:hAnsiTheme="minorHAnsi"/>
          <w:b/>
          <w:color w:val="000000" w:themeColor="text1"/>
          <w:sz w:val="24"/>
          <w:szCs w:val="24"/>
        </w:rPr>
        <w:t>負担とリスク、利益の総合評価</w:t>
      </w:r>
      <w:bookmarkEnd w:id="15"/>
    </w:p>
    <w:p w:rsidR="00437703" w:rsidRPr="00407CAD" w:rsidRDefault="00437703" w:rsidP="00437703">
      <w:pPr>
        <w:ind w:firstLineChars="67" w:firstLine="161"/>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本研究がもたらす総体としての利益は、本研究に伴う負担とリスクを正当化するものであると考えている。</w:t>
      </w:r>
    </w:p>
    <w:p w:rsidR="00437703" w:rsidRPr="00407CAD" w:rsidRDefault="00437703" w:rsidP="00437703">
      <w:pPr>
        <w:rPr>
          <w:rFonts w:asciiTheme="minorHAnsi" w:eastAsiaTheme="minorEastAsia" w:hAnsiTheme="minorHAnsi"/>
          <w:color w:val="000000" w:themeColor="text1"/>
          <w:sz w:val="24"/>
          <w:szCs w:val="24"/>
        </w:rPr>
      </w:pPr>
    </w:p>
    <w:p w:rsidR="007F02C0" w:rsidRPr="00407CAD" w:rsidRDefault="00782D87">
      <w:pPr>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8</w:t>
      </w:r>
      <w:r w:rsidR="007F02C0" w:rsidRPr="00407CAD">
        <w:rPr>
          <w:rFonts w:asciiTheme="minorHAnsi" w:eastAsiaTheme="minorEastAsia" w:hAnsiTheme="minorHAnsi" w:cs="ＭＳ 明朝"/>
          <w:b/>
          <w:bCs/>
          <w:color w:val="000000" w:themeColor="text1"/>
          <w:sz w:val="24"/>
          <w:szCs w:val="24"/>
        </w:rPr>
        <w:t xml:space="preserve">）費用負担に関する事項　　</w:t>
      </w:r>
    </w:p>
    <w:p w:rsidR="00782D87" w:rsidRPr="00407CAD" w:rsidRDefault="007F02C0" w:rsidP="00782D87">
      <w:pPr>
        <w:pStyle w:val="a3"/>
        <w:rPr>
          <w:rFonts w:asciiTheme="minorHAnsi" w:eastAsiaTheme="minorEastAsia" w:hAnsiTheme="minorHAnsi" w:cs="ＭＳ 明朝"/>
          <w:color w:val="000000" w:themeColor="text1"/>
        </w:rPr>
      </w:pPr>
      <w:r w:rsidRPr="00407CAD">
        <w:rPr>
          <w:rFonts w:asciiTheme="minorHAnsi" w:eastAsiaTheme="minorEastAsia" w:hAnsiTheme="minorHAnsi" w:cs="ＭＳ 明朝"/>
          <w:color w:val="000000" w:themeColor="text1"/>
        </w:rPr>
        <w:t xml:space="preserve">　この研究は一部の採血検査、心臓超音波検査については通常の診療の範囲内で行われる。その費用は被験者の負担となる。通常診療範囲外の検体検査費用は、</w:t>
      </w:r>
      <w:r w:rsidR="00CA55F1" w:rsidRPr="00407CAD">
        <w:rPr>
          <w:rFonts w:asciiTheme="minorHAnsi" w:eastAsiaTheme="minorEastAsia" w:hAnsiTheme="minorHAnsi" w:cs="ＭＳ 明朝"/>
          <w:color w:val="000000" w:themeColor="text1"/>
        </w:rPr>
        <w:t>研究費</w:t>
      </w:r>
      <w:r w:rsidR="0080261A" w:rsidRPr="00407CAD">
        <w:rPr>
          <w:rFonts w:asciiTheme="minorHAnsi" w:eastAsiaTheme="minorEastAsia" w:hAnsiTheme="minorHAnsi" w:cs="ＭＳ 明朝"/>
          <w:color w:val="000000" w:themeColor="text1"/>
        </w:rPr>
        <w:t>（文部科学研究費補助金　基盤研究（</w:t>
      </w:r>
      <w:r w:rsidR="0080261A" w:rsidRPr="00407CAD">
        <w:rPr>
          <w:rFonts w:asciiTheme="minorHAnsi" w:eastAsiaTheme="minorEastAsia" w:hAnsiTheme="minorHAnsi" w:cs="ＭＳ 明朝"/>
          <w:color w:val="000000" w:themeColor="text1"/>
        </w:rPr>
        <w:t>C</w:t>
      </w:r>
      <w:r w:rsidR="0080261A" w:rsidRPr="00407CAD">
        <w:rPr>
          <w:rFonts w:asciiTheme="minorHAnsi" w:eastAsiaTheme="minorEastAsia" w:hAnsiTheme="minorHAnsi" w:cs="ＭＳ 明朝"/>
          <w:color w:val="000000" w:themeColor="text1"/>
        </w:rPr>
        <w:t>）</w:t>
      </w:r>
      <w:r w:rsidR="0080261A" w:rsidRPr="00407CAD">
        <w:rPr>
          <w:rFonts w:asciiTheme="minorHAnsi" w:eastAsiaTheme="minorEastAsia" w:hAnsiTheme="minorHAnsi" w:cs="ＭＳ 明朝"/>
          <w:color w:val="000000" w:themeColor="text1"/>
        </w:rPr>
        <w:t>15K09112</w:t>
      </w:r>
      <w:r w:rsidR="0080261A" w:rsidRPr="00407CAD">
        <w:rPr>
          <w:rFonts w:asciiTheme="minorHAnsi" w:eastAsiaTheme="minorEastAsia" w:hAnsiTheme="minorHAnsi" w:cs="ＭＳ 明朝"/>
          <w:color w:val="000000" w:themeColor="text1"/>
        </w:rPr>
        <w:t>「妊娠高血圧症候群に合併した周産期心筋症の発生機序と血管障害性マーカーの探索研究」</w:t>
      </w:r>
      <w:r w:rsidR="0062051C" w:rsidRPr="00407CAD">
        <w:rPr>
          <w:rFonts w:asciiTheme="minorHAnsi" w:eastAsiaTheme="minorEastAsia" w:hAnsiTheme="minorHAnsi" w:cs="ＭＳ 明朝"/>
          <w:color w:val="000000" w:themeColor="text1"/>
        </w:rPr>
        <w:t>研究代表者：神谷千津子</w:t>
      </w:r>
      <w:r w:rsidR="0080261A" w:rsidRPr="00407CAD">
        <w:rPr>
          <w:rFonts w:asciiTheme="minorHAnsi" w:eastAsiaTheme="minorEastAsia" w:hAnsiTheme="minorHAnsi" w:cs="ＭＳ 明朝"/>
          <w:color w:val="000000" w:themeColor="text1"/>
        </w:rPr>
        <w:t>）</w:t>
      </w:r>
      <w:r w:rsidRPr="00407CAD">
        <w:rPr>
          <w:rFonts w:asciiTheme="minorHAnsi" w:eastAsiaTheme="minorEastAsia" w:hAnsiTheme="minorHAnsi" w:cs="ＭＳ 明朝"/>
          <w:color w:val="000000" w:themeColor="text1"/>
        </w:rPr>
        <w:t>より支出される。</w:t>
      </w:r>
    </w:p>
    <w:p w:rsidR="00782D87" w:rsidRPr="00407CAD" w:rsidRDefault="00782D87" w:rsidP="00782D87">
      <w:pPr>
        <w:pStyle w:val="a3"/>
        <w:rPr>
          <w:rFonts w:asciiTheme="minorHAnsi" w:eastAsiaTheme="minorEastAsia" w:hAnsiTheme="minorHAnsi" w:cs="ＭＳ 明朝"/>
          <w:color w:val="000000" w:themeColor="text1"/>
        </w:rPr>
      </w:pPr>
    </w:p>
    <w:p w:rsidR="003B216F" w:rsidRPr="00407CAD" w:rsidRDefault="00782D87" w:rsidP="003B216F">
      <w:pPr>
        <w:pStyle w:val="a3"/>
        <w:rPr>
          <w:rFonts w:asciiTheme="minorHAnsi" w:eastAsiaTheme="minorEastAsia" w:hAnsiTheme="minorHAnsi"/>
          <w:b/>
          <w:color w:val="000000" w:themeColor="text1"/>
        </w:rPr>
      </w:pPr>
      <w:r w:rsidRPr="00407CAD">
        <w:rPr>
          <w:rFonts w:asciiTheme="minorHAnsi" w:eastAsiaTheme="minorEastAsia" w:hAnsiTheme="minorHAnsi" w:cs="ＭＳ 明朝"/>
          <w:b/>
          <w:color w:val="000000" w:themeColor="text1"/>
        </w:rPr>
        <w:t>9)</w:t>
      </w:r>
      <w:r w:rsidRPr="00407CAD">
        <w:rPr>
          <w:rFonts w:asciiTheme="minorHAnsi" w:eastAsiaTheme="minorEastAsia" w:hAnsiTheme="minorHAnsi" w:cs="ＭＳ 明朝"/>
          <w:color w:val="000000" w:themeColor="text1"/>
        </w:rPr>
        <w:t xml:space="preserve"> </w:t>
      </w:r>
      <w:bookmarkStart w:id="16" w:name="_Toc481143241"/>
      <w:r w:rsidRPr="00407CAD">
        <w:rPr>
          <w:rFonts w:asciiTheme="minorHAnsi" w:eastAsiaTheme="minorEastAsia" w:hAnsiTheme="minorHAnsi"/>
          <w:b/>
          <w:color w:val="000000" w:themeColor="text1"/>
        </w:rPr>
        <w:t>試料・情報の保管</w:t>
      </w:r>
      <w:bookmarkStart w:id="17" w:name="_Toc479267835"/>
      <w:bookmarkStart w:id="18" w:name="_Toc479273613"/>
      <w:bookmarkStart w:id="19" w:name="_Toc480447569"/>
      <w:bookmarkStart w:id="20" w:name="_Toc480448139"/>
      <w:bookmarkStart w:id="21" w:name="_Toc480918540"/>
      <w:bookmarkStart w:id="22" w:name="_Toc481143242"/>
      <w:bookmarkStart w:id="23" w:name="_Toc479267836"/>
      <w:bookmarkStart w:id="24" w:name="_Toc479273614"/>
      <w:bookmarkStart w:id="25" w:name="_Toc480447570"/>
      <w:bookmarkStart w:id="26" w:name="_Toc480448140"/>
      <w:bookmarkStart w:id="27" w:name="_Toc480918541"/>
      <w:bookmarkStart w:id="28" w:name="_Toc481143243"/>
      <w:bookmarkStart w:id="29" w:name="_Toc479267837"/>
      <w:bookmarkStart w:id="30" w:name="_Toc479273615"/>
      <w:bookmarkStart w:id="31" w:name="_Toc480447571"/>
      <w:bookmarkStart w:id="32" w:name="_Toc480448141"/>
      <w:bookmarkStart w:id="33" w:name="_Toc480918542"/>
      <w:bookmarkStart w:id="34" w:name="_Toc481143244"/>
      <w:bookmarkStart w:id="35" w:name="_Toc479267838"/>
      <w:bookmarkStart w:id="36" w:name="_Toc479273616"/>
      <w:bookmarkStart w:id="37" w:name="_Toc480447572"/>
      <w:bookmarkStart w:id="38" w:name="_Toc480448142"/>
      <w:bookmarkStart w:id="39" w:name="_Toc480918543"/>
      <w:bookmarkStart w:id="40" w:name="_Toc481143245"/>
      <w:bookmarkStart w:id="41" w:name="_Toc479267839"/>
      <w:bookmarkStart w:id="42" w:name="_Toc479273617"/>
      <w:bookmarkStart w:id="43" w:name="_Toc480447573"/>
      <w:bookmarkStart w:id="44" w:name="_Toc480448143"/>
      <w:bookmarkStart w:id="45" w:name="_Toc480918544"/>
      <w:bookmarkStart w:id="46" w:name="_Toc481143246"/>
      <w:bookmarkStart w:id="47" w:name="_Toc479267840"/>
      <w:bookmarkStart w:id="48" w:name="_Toc479273618"/>
      <w:bookmarkStart w:id="49" w:name="_Toc480447574"/>
      <w:bookmarkStart w:id="50" w:name="_Toc480448144"/>
      <w:bookmarkStart w:id="51" w:name="_Toc480918545"/>
      <w:bookmarkStart w:id="52" w:name="_Toc481143247"/>
      <w:bookmarkStart w:id="53" w:name="_Toc479267841"/>
      <w:bookmarkStart w:id="54" w:name="_Toc479273619"/>
      <w:bookmarkStart w:id="55" w:name="_Toc480447575"/>
      <w:bookmarkStart w:id="56" w:name="_Toc480448145"/>
      <w:bookmarkStart w:id="57" w:name="_Toc480918546"/>
      <w:bookmarkStart w:id="58" w:name="_Toc481143248"/>
      <w:bookmarkStart w:id="59" w:name="_Toc48114324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782D87" w:rsidRPr="00407CAD" w:rsidRDefault="003B216F" w:rsidP="003B216F">
      <w:pPr>
        <w:pStyle w:val="a3"/>
        <w:ind w:firstLineChars="100" w:firstLine="245"/>
        <w:rPr>
          <w:rFonts w:asciiTheme="minorHAnsi" w:eastAsiaTheme="minorEastAsia" w:hAnsiTheme="minorHAnsi" w:cs="ＭＳ 明朝"/>
          <w:color w:val="000000" w:themeColor="text1"/>
        </w:rPr>
      </w:pPr>
      <w:r w:rsidRPr="00407CAD">
        <w:rPr>
          <w:rFonts w:asciiTheme="minorHAnsi" w:eastAsiaTheme="minorEastAsia" w:hAnsiTheme="minorHAnsi"/>
          <w:b/>
          <w:color w:val="000000" w:themeColor="text1"/>
        </w:rPr>
        <w:t xml:space="preserve">9)-1 </w:t>
      </w:r>
      <w:r w:rsidR="00782D87" w:rsidRPr="00407CAD">
        <w:rPr>
          <w:rFonts w:asciiTheme="minorHAnsi" w:eastAsiaTheme="minorEastAsia" w:hAnsiTheme="minorHAnsi"/>
          <w:b/>
          <w:color w:val="000000" w:themeColor="text1"/>
        </w:rPr>
        <w:t>試料・情報の管理方法</w:t>
      </w:r>
      <w:bookmarkEnd w:id="59"/>
    </w:p>
    <w:p w:rsidR="00782D87" w:rsidRPr="00407CAD" w:rsidRDefault="00782D87" w:rsidP="00782D87">
      <w:pPr>
        <w:ind w:firstLineChars="100" w:firstLine="240"/>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本研究の試料・情報については下記の対応を順守して管理する。</w:t>
      </w:r>
    </w:p>
    <w:p w:rsidR="00782D87" w:rsidRPr="00407CAD" w:rsidRDefault="00782D87" w:rsidP="00782D87">
      <w:pPr>
        <w:numPr>
          <w:ilvl w:val="0"/>
          <w:numId w:val="12"/>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研究試料は、研究責任者の責任の下、</w:t>
      </w:r>
      <w:r w:rsidR="003B216F" w:rsidRPr="00407CAD">
        <w:rPr>
          <w:rFonts w:asciiTheme="minorHAnsi" w:eastAsiaTheme="minorEastAsia" w:hAnsiTheme="minorHAnsi"/>
          <w:color w:val="000000" w:themeColor="text1"/>
          <w:sz w:val="24"/>
          <w:szCs w:val="24"/>
        </w:rPr>
        <w:t>国立循環器病研究センター</w:t>
      </w:r>
      <w:r w:rsidR="00157F79" w:rsidRPr="00407CAD">
        <w:rPr>
          <w:rFonts w:asciiTheme="minorHAnsi" w:eastAsiaTheme="minorEastAsia" w:hAnsiTheme="minorHAnsi" w:hint="eastAsia"/>
          <w:color w:val="000000" w:themeColor="text1"/>
          <w:sz w:val="24"/>
          <w:szCs w:val="24"/>
        </w:rPr>
        <w:t xml:space="preserve">　</w:t>
      </w:r>
      <w:r w:rsidR="00157F79" w:rsidRPr="00407CAD">
        <w:rPr>
          <w:rFonts w:asciiTheme="minorHAnsi" w:eastAsiaTheme="minorEastAsia" w:hAnsiTheme="minorHAnsi" w:hint="eastAsia"/>
          <w:color w:val="000000" w:themeColor="text1"/>
          <w:sz w:val="24"/>
          <w:szCs w:val="24"/>
        </w:rPr>
        <w:t>RI</w:t>
      </w:r>
      <w:r w:rsidR="00157F79" w:rsidRPr="00407CAD">
        <w:rPr>
          <w:rFonts w:asciiTheme="minorHAnsi" w:eastAsiaTheme="minorEastAsia" w:hAnsiTheme="minorHAnsi" w:hint="eastAsia"/>
          <w:color w:val="000000" w:themeColor="text1"/>
          <w:sz w:val="24"/>
          <w:szCs w:val="24"/>
        </w:rPr>
        <w:t>棟３階</w:t>
      </w:r>
      <w:r w:rsidR="00157F79" w:rsidRPr="00407CAD">
        <w:rPr>
          <w:rFonts w:asciiTheme="minorEastAsia" w:eastAsiaTheme="minorEastAsia" w:hAnsiTheme="minorEastAsia" w:hint="eastAsia"/>
          <w:color w:val="000000" w:themeColor="text1"/>
          <w:sz w:val="24"/>
          <w:szCs w:val="24"/>
        </w:rPr>
        <w:t>試料調整室</w:t>
      </w:r>
      <w:r w:rsidRPr="00407CAD">
        <w:rPr>
          <w:rFonts w:asciiTheme="minorEastAsia" w:eastAsiaTheme="minorEastAsia" w:hAnsiTheme="minorEastAsia"/>
          <w:color w:val="000000" w:themeColor="text1"/>
          <w:sz w:val="24"/>
          <w:szCs w:val="24"/>
        </w:rPr>
        <w:t>に</w:t>
      </w:r>
      <w:r w:rsidRPr="00407CAD">
        <w:rPr>
          <w:rFonts w:asciiTheme="minorHAnsi" w:eastAsiaTheme="minorEastAsia" w:hAnsiTheme="minorHAnsi"/>
          <w:color w:val="000000" w:themeColor="text1"/>
          <w:sz w:val="24"/>
          <w:szCs w:val="24"/>
        </w:rPr>
        <w:t>保管する。</w:t>
      </w:r>
    </w:p>
    <w:p w:rsidR="00782D87" w:rsidRDefault="00782D87" w:rsidP="00407CAD">
      <w:pPr>
        <w:numPr>
          <w:ilvl w:val="0"/>
          <w:numId w:val="12"/>
        </w:num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研究情報は、</w:t>
      </w:r>
      <w:r w:rsidR="00D7404E" w:rsidRPr="00407CAD">
        <w:rPr>
          <w:rFonts w:asciiTheme="minorHAnsi" w:eastAsiaTheme="minorEastAsia" w:hAnsiTheme="minorHAnsi"/>
          <w:color w:val="000000" w:themeColor="text1"/>
          <w:sz w:val="24"/>
          <w:szCs w:val="24"/>
        </w:rPr>
        <w:t>EDC</w:t>
      </w:r>
      <w:r w:rsidR="00D7404E" w:rsidRPr="00407CAD">
        <w:rPr>
          <w:rFonts w:asciiTheme="minorHAnsi" w:eastAsiaTheme="minorEastAsia" w:hAnsiTheme="minorHAnsi"/>
          <w:color w:val="000000" w:themeColor="text1"/>
          <w:sz w:val="24"/>
          <w:szCs w:val="24"/>
        </w:rPr>
        <w:t>データセンター（</w:t>
      </w:r>
      <w:r w:rsidR="00D7404E" w:rsidRPr="00407CAD">
        <w:rPr>
          <w:rFonts w:asciiTheme="minorHAnsi" w:eastAsiaTheme="minorEastAsia" w:hAnsiTheme="minorHAnsi"/>
          <w:color w:val="000000" w:themeColor="text1"/>
          <w:sz w:val="24"/>
          <w:szCs w:val="24"/>
        </w:rPr>
        <w:t>AHIT</w:t>
      </w:r>
      <w:r w:rsidR="00D7404E" w:rsidRPr="00407CAD">
        <w:rPr>
          <w:rFonts w:asciiTheme="minorHAnsi" w:eastAsiaTheme="minorEastAsia" w:hAnsiTheme="minorHAnsi"/>
          <w:color w:val="000000" w:themeColor="text1"/>
          <w:sz w:val="24"/>
          <w:szCs w:val="24"/>
        </w:rPr>
        <w:t>株式会社　大阪市北区梅田</w:t>
      </w:r>
      <w:r w:rsidR="00D7404E" w:rsidRPr="00407CAD">
        <w:rPr>
          <w:rFonts w:asciiTheme="minorHAnsi" w:eastAsiaTheme="minorEastAsia" w:hAnsiTheme="minorHAnsi"/>
          <w:color w:val="000000" w:themeColor="text1"/>
          <w:sz w:val="24"/>
          <w:szCs w:val="24"/>
        </w:rPr>
        <w:t>2-2-2-19</w:t>
      </w:r>
      <w:r w:rsidR="00D7404E" w:rsidRPr="00407CAD">
        <w:rPr>
          <w:rFonts w:asciiTheme="minorHAnsi" w:eastAsiaTheme="minorEastAsia" w:hAnsiTheme="minorHAnsi"/>
          <w:color w:val="000000" w:themeColor="text1"/>
          <w:sz w:val="24"/>
          <w:szCs w:val="24"/>
        </w:rPr>
        <w:t>）のサーバー</w:t>
      </w:r>
      <w:r w:rsidRPr="00407CAD">
        <w:rPr>
          <w:rFonts w:asciiTheme="minorHAnsi" w:eastAsiaTheme="minorEastAsia" w:hAnsiTheme="minorHAnsi"/>
          <w:color w:val="000000" w:themeColor="text1"/>
          <w:sz w:val="24"/>
          <w:szCs w:val="24"/>
        </w:rPr>
        <w:t>上に保管し、パスワードロックによるアクセス制限を行い、研究に関与する者以外からアクセス出来ないように厳重に管理する。</w:t>
      </w:r>
      <w:bookmarkStart w:id="60" w:name="_Toc479267843"/>
      <w:bookmarkStart w:id="61" w:name="_Toc479273621"/>
      <w:bookmarkStart w:id="62" w:name="_Toc480447577"/>
      <w:bookmarkStart w:id="63" w:name="_Toc480448147"/>
      <w:bookmarkStart w:id="64" w:name="_Toc480918548"/>
      <w:bookmarkStart w:id="65" w:name="_Toc481143250"/>
      <w:bookmarkStart w:id="66" w:name="_Toc480448159"/>
      <w:bookmarkStart w:id="67" w:name="_Toc480918560"/>
      <w:bookmarkStart w:id="68" w:name="_Toc481143262"/>
      <w:bookmarkStart w:id="69" w:name="_Toc480448160"/>
      <w:bookmarkStart w:id="70" w:name="_Toc480918561"/>
      <w:bookmarkStart w:id="71" w:name="_Toc481143263"/>
      <w:bookmarkEnd w:id="60"/>
      <w:bookmarkEnd w:id="61"/>
      <w:bookmarkEnd w:id="62"/>
      <w:bookmarkEnd w:id="63"/>
      <w:bookmarkEnd w:id="64"/>
      <w:bookmarkEnd w:id="65"/>
      <w:bookmarkEnd w:id="66"/>
      <w:bookmarkEnd w:id="67"/>
      <w:bookmarkEnd w:id="68"/>
      <w:bookmarkEnd w:id="69"/>
      <w:bookmarkEnd w:id="70"/>
      <w:bookmarkEnd w:id="71"/>
    </w:p>
    <w:p w:rsidR="00407CAD" w:rsidRPr="00407CAD" w:rsidRDefault="00407CAD" w:rsidP="00407CAD">
      <w:pPr>
        <w:ind w:left="720"/>
        <w:rPr>
          <w:rFonts w:asciiTheme="minorHAnsi" w:eastAsiaTheme="minorEastAsia" w:hAnsiTheme="minorHAnsi"/>
          <w:color w:val="000000" w:themeColor="text1"/>
          <w:sz w:val="24"/>
          <w:szCs w:val="24"/>
        </w:rPr>
      </w:pPr>
    </w:p>
    <w:p w:rsidR="00782D87" w:rsidRPr="00407CAD" w:rsidRDefault="00D7404E" w:rsidP="00D7404E">
      <w:pPr>
        <w:keepNext/>
        <w:ind w:left="425"/>
        <w:outlineLvl w:val="1"/>
        <w:rPr>
          <w:rFonts w:asciiTheme="minorHAnsi" w:eastAsiaTheme="minorEastAsia" w:hAnsiTheme="minorHAnsi"/>
          <w:color w:val="000000" w:themeColor="text1"/>
          <w:sz w:val="24"/>
          <w:szCs w:val="24"/>
        </w:rPr>
      </w:pPr>
      <w:bookmarkStart w:id="72" w:name="_Toc481143264"/>
      <w:r w:rsidRPr="00407CAD">
        <w:rPr>
          <w:rFonts w:asciiTheme="minorHAnsi" w:eastAsiaTheme="minorEastAsia" w:hAnsiTheme="minorHAnsi"/>
          <w:b/>
          <w:color w:val="000000" w:themeColor="text1"/>
          <w:sz w:val="24"/>
          <w:szCs w:val="24"/>
        </w:rPr>
        <w:t>9)-2</w:t>
      </w:r>
      <w:r w:rsidRPr="00407CAD">
        <w:rPr>
          <w:rFonts w:asciiTheme="minorHAnsi" w:eastAsiaTheme="minorEastAsia" w:hAnsiTheme="minorHAnsi"/>
          <w:color w:val="000000" w:themeColor="text1"/>
          <w:sz w:val="24"/>
          <w:szCs w:val="24"/>
        </w:rPr>
        <w:t xml:space="preserve"> </w:t>
      </w:r>
      <w:r w:rsidR="00782D87" w:rsidRPr="00407CAD">
        <w:rPr>
          <w:rFonts w:asciiTheme="minorHAnsi" w:eastAsiaTheme="minorEastAsia" w:hAnsiTheme="minorHAnsi"/>
          <w:color w:val="000000" w:themeColor="text1"/>
          <w:sz w:val="24"/>
          <w:szCs w:val="24"/>
        </w:rPr>
        <w:t>外部の機関との試料・情報の授受</w:t>
      </w:r>
      <w:bookmarkEnd w:id="72"/>
    </w:p>
    <w:p w:rsidR="00782D87" w:rsidRPr="00407CAD" w:rsidRDefault="00782D87" w:rsidP="00157F79">
      <w:pPr>
        <w:pStyle w:val="af4"/>
        <w:numPr>
          <w:ilvl w:val="0"/>
          <w:numId w:val="14"/>
        </w:numPr>
        <w:ind w:leftChars="0" w:left="426"/>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 xml:space="preserve">外部の機関へ試料・情報の提供を行うことの有無：　　</w:t>
      </w:r>
      <w:r w:rsidR="00D7404E" w:rsidRPr="00407CAD">
        <w:rPr>
          <w:rFonts w:asciiTheme="minorHAnsi" w:eastAsiaTheme="minorEastAsia" w:hAnsiTheme="minorHAnsi"/>
          <w:color w:val="000000" w:themeColor="text1"/>
          <w:sz w:val="24"/>
          <w:szCs w:val="24"/>
        </w:rPr>
        <w:t>■</w:t>
      </w:r>
      <w:r w:rsidRPr="00407CAD">
        <w:rPr>
          <w:rFonts w:asciiTheme="minorHAnsi" w:eastAsiaTheme="minorEastAsia" w:hAnsiTheme="minorHAnsi"/>
          <w:color w:val="000000" w:themeColor="text1"/>
          <w:sz w:val="24"/>
          <w:szCs w:val="24"/>
        </w:rPr>
        <w:t xml:space="preserve"> </w:t>
      </w:r>
      <w:r w:rsidRPr="00407CAD">
        <w:rPr>
          <w:rFonts w:asciiTheme="minorHAnsi" w:eastAsiaTheme="minorEastAsia" w:hAnsiTheme="minorHAnsi"/>
          <w:color w:val="000000" w:themeColor="text1"/>
          <w:sz w:val="24"/>
          <w:szCs w:val="24"/>
        </w:rPr>
        <w:t xml:space="preserve">有　</w:t>
      </w:r>
      <w:r w:rsidRPr="00407CAD">
        <w:rPr>
          <w:rFonts w:asciiTheme="minorHAnsi" w:eastAsiaTheme="minorEastAsia" w:hAnsiTheme="minorHAnsi"/>
          <w:color w:val="000000" w:themeColor="text1"/>
          <w:sz w:val="24"/>
          <w:szCs w:val="24"/>
        </w:rPr>
        <w:t xml:space="preserve">□ </w:t>
      </w:r>
      <w:r w:rsidRPr="00407CAD">
        <w:rPr>
          <w:rFonts w:asciiTheme="minorHAnsi" w:eastAsiaTheme="minorEastAsia" w:hAnsiTheme="minorHAnsi"/>
          <w:color w:val="000000" w:themeColor="text1"/>
          <w:sz w:val="24"/>
          <w:szCs w:val="24"/>
        </w:rPr>
        <w:t>無</w:t>
      </w:r>
    </w:p>
    <w:p w:rsidR="00D7404E" w:rsidRPr="00407CAD" w:rsidRDefault="00D7404E" w:rsidP="00157F79">
      <w:pPr>
        <w:pStyle w:val="af4"/>
        <w:ind w:leftChars="0" w:left="426"/>
        <w:rPr>
          <w:rFonts w:asciiTheme="minorHAnsi" w:eastAsiaTheme="minorEastAsia" w:hAnsiTheme="minorHAnsi"/>
          <w:color w:val="000000" w:themeColor="text1"/>
          <w:sz w:val="24"/>
          <w:szCs w:val="24"/>
        </w:rPr>
      </w:pPr>
      <w:r w:rsidRPr="00407CAD">
        <w:rPr>
          <w:rFonts w:asciiTheme="minorHAnsi" w:eastAsiaTheme="minorEastAsia" w:hAnsiTheme="minorHAnsi" w:cs="ＭＳ Ｐゴシック"/>
          <w:color w:val="000000" w:themeColor="text1"/>
          <w:kern w:val="0"/>
          <w:sz w:val="24"/>
          <w:szCs w:val="24"/>
        </w:rPr>
        <w:t>miRNA</w:t>
      </w:r>
      <w:r w:rsidRPr="00407CAD">
        <w:rPr>
          <w:rFonts w:asciiTheme="minorHAnsi" w:eastAsiaTheme="minorEastAsia" w:hAnsiTheme="minorHAnsi" w:cs="ＭＳ Ｐゴシック"/>
          <w:color w:val="000000" w:themeColor="text1"/>
          <w:kern w:val="0"/>
          <w:sz w:val="24"/>
          <w:szCs w:val="24"/>
        </w:rPr>
        <w:t>測定については、分担研究先である東京大学医学部循環器内科（研究責任者　瀧本英樹）で行う。</w:t>
      </w:r>
      <w:r w:rsidRPr="00407CAD">
        <w:rPr>
          <w:rFonts w:asciiTheme="minorHAnsi" w:eastAsiaTheme="minorEastAsia" w:hAnsiTheme="minorHAnsi" w:cs="ＭＳ明朝"/>
          <w:color w:val="000000" w:themeColor="text1"/>
          <w:kern w:val="0"/>
          <w:sz w:val="24"/>
          <w:szCs w:val="24"/>
        </w:rPr>
        <w:t>匿名化後の個人情報を含まない資料（年齢、妊娠高血圧の有無、心エコーデータをパスワードロックのかかるファイル形式の電子データ化）</w:t>
      </w:r>
      <w:r w:rsidRPr="00407CAD">
        <w:rPr>
          <w:rFonts w:asciiTheme="minorHAnsi" w:eastAsiaTheme="minorEastAsia" w:hAnsiTheme="minorHAnsi" w:cs="ＭＳ明朝"/>
          <w:color w:val="000000" w:themeColor="text1"/>
          <w:kern w:val="0"/>
          <w:sz w:val="24"/>
          <w:szCs w:val="24"/>
        </w:rPr>
        <w:t>/</w:t>
      </w:r>
      <w:r w:rsidRPr="00407CAD">
        <w:rPr>
          <w:rFonts w:asciiTheme="minorHAnsi" w:eastAsiaTheme="minorEastAsia" w:hAnsiTheme="minorHAnsi" w:cs="ＭＳ明朝"/>
          <w:color w:val="000000" w:themeColor="text1"/>
          <w:kern w:val="0"/>
          <w:sz w:val="24"/>
          <w:szCs w:val="24"/>
        </w:rPr>
        <w:t>試料（血液）を東大病院東研究棟</w:t>
      </w:r>
      <w:r w:rsidRPr="00407CAD">
        <w:rPr>
          <w:rFonts w:asciiTheme="minorHAnsi" w:eastAsiaTheme="minorEastAsia" w:hAnsiTheme="minorHAnsi" w:cs="ＭＳ明朝"/>
          <w:color w:val="000000" w:themeColor="text1"/>
          <w:kern w:val="0"/>
          <w:sz w:val="24"/>
          <w:szCs w:val="24"/>
        </w:rPr>
        <w:t>3</w:t>
      </w:r>
      <w:r w:rsidRPr="00407CAD">
        <w:rPr>
          <w:rFonts w:asciiTheme="minorHAnsi" w:eastAsiaTheme="minorEastAsia" w:hAnsiTheme="minorHAnsi" w:cs="ＭＳ明朝"/>
          <w:color w:val="000000" w:themeColor="text1"/>
          <w:kern w:val="0"/>
          <w:sz w:val="24"/>
          <w:szCs w:val="24"/>
        </w:rPr>
        <w:t>階旧</w:t>
      </w:r>
      <w:r w:rsidRPr="00407CAD">
        <w:rPr>
          <w:rFonts w:asciiTheme="minorHAnsi" w:eastAsiaTheme="minorEastAsia" w:hAnsiTheme="minorHAnsi" w:cs="ＭＳ明朝"/>
          <w:color w:val="000000" w:themeColor="text1"/>
          <w:kern w:val="0"/>
          <w:sz w:val="24"/>
          <w:szCs w:val="24"/>
        </w:rPr>
        <w:t>CBI</w:t>
      </w:r>
      <w:r w:rsidRPr="00407CAD">
        <w:rPr>
          <w:rFonts w:asciiTheme="minorHAnsi" w:eastAsiaTheme="minorEastAsia" w:hAnsiTheme="minorHAnsi" w:cs="ＭＳ明朝"/>
          <w:color w:val="000000" w:themeColor="text1"/>
          <w:kern w:val="0"/>
          <w:sz w:val="24"/>
          <w:szCs w:val="24"/>
        </w:rPr>
        <w:t>実験室へ宅配便にて送付する。提供予定は２０１８年３月まで、提供記録は本研究の終了報告から５年間保管する。</w:t>
      </w:r>
    </w:p>
    <w:p w:rsidR="00782D87" w:rsidRPr="00407CAD" w:rsidRDefault="00782D87" w:rsidP="00157F79">
      <w:pPr>
        <w:pStyle w:val="af4"/>
        <w:numPr>
          <w:ilvl w:val="0"/>
          <w:numId w:val="14"/>
        </w:numPr>
        <w:ind w:leftChars="0" w:left="426"/>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外部の機関から試料・情報の提供を受けることの有無：</w:t>
      </w:r>
      <w:r w:rsidR="00D7404E" w:rsidRPr="00407CAD">
        <w:rPr>
          <w:rFonts w:asciiTheme="minorHAnsi" w:eastAsiaTheme="minorEastAsia" w:hAnsiTheme="minorHAnsi"/>
          <w:color w:val="000000" w:themeColor="text1"/>
          <w:sz w:val="24"/>
          <w:szCs w:val="24"/>
        </w:rPr>
        <w:t>■</w:t>
      </w:r>
      <w:r w:rsidRPr="00407CAD">
        <w:rPr>
          <w:rFonts w:asciiTheme="minorHAnsi" w:eastAsiaTheme="minorEastAsia" w:hAnsiTheme="minorHAnsi"/>
          <w:color w:val="000000" w:themeColor="text1"/>
          <w:sz w:val="24"/>
          <w:szCs w:val="24"/>
        </w:rPr>
        <w:t xml:space="preserve"> </w:t>
      </w:r>
      <w:r w:rsidRPr="00407CAD">
        <w:rPr>
          <w:rFonts w:asciiTheme="minorHAnsi" w:eastAsiaTheme="minorEastAsia" w:hAnsiTheme="minorHAnsi"/>
          <w:color w:val="000000" w:themeColor="text1"/>
          <w:sz w:val="24"/>
          <w:szCs w:val="24"/>
        </w:rPr>
        <w:t xml:space="preserve">有　</w:t>
      </w:r>
      <w:r w:rsidRPr="00407CAD">
        <w:rPr>
          <w:rFonts w:asciiTheme="minorHAnsi" w:eastAsiaTheme="minorEastAsia" w:hAnsiTheme="minorHAnsi"/>
          <w:color w:val="000000" w:themeColor="text1"/>
          <w:sz w:val="24"/>
          <w:szCs w:val="24"/>
        </w:rPr>
        <w:t xml:space="preserve">□ </w:t>
      </w:r>
      <w:r w:rsidRPr="00407CAD">
        <w:rPr>
          <w:rFonts w:asciiTheme="minorHAnsi" w:eastAsiaTheme="minorEastAsia" w:hAnsiTheme="minorHAnsi"/>
          <w:color w:val="000000" w:themeColor="text1"/>
          <w:sz w:val="24"/>
          <w:szCs w:val="24"/>
        </w:rPr>
        <w:t>無</w:t>
      </w:r>
    </w:p>
    <w:p w:rsidR="00782D87" w:rsidRPr="00407CAD" w:rsidRDefault="006E74A4" w:rsidP="00157F79">
      <w:pPr>
        <w:ind w:left="426"/>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本研究は新規患者発生ベースでのレジストリー研究のため、既存試料・情報の提供のみを行う機関をあらかじめ特定することが困難である。心不全妊産褥婦の診断治療を行うような、高次医療機関の循環器科、産婦人科、救急科に所属する医師から、試料・情報の提供を受けることが想定される。</w:t>
      </w:r>
    </w:p>
    <w:p w:rsidR="00782D87" w:rsidRPr="00407CAD" w:rsidRDefault="00157F79" w:rsidP="00157F79">
      <w:p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 xml:space="preserve">・　</w:t>
      </w:r>
      <w:r w:rsidR="00782D87" w:rsidRPr="00407CAD">
        <w:rPr>
          <w:rFonts w:asciiTheme="minorHAnsi" w:eastAsiaTheme="minorEastAsia" w:hAnsiTheme="minorHAnsi"/>
          <w:color w:val="000000" w:themeColor="text1"/>
          <w:sz w:val="24"/>
          <w:szCs w:val="24"/>
        </w:rPr>
        <w:t>提供元機関における試料・情報の取得の経緯と外部提供への同意等について</w:t>
      </w:r>
      <w:r w:rsidRPr="00407CAD">
        <w:rPr>
          <w:rFonts w:asciiTheme="minorHAnsi" w:eastAsiaTheme="minorEastAsia" w:hAnsiTheme="minorHAnsi" w:hint="eastAsia"/>
          <w:color w:val="000000" w:themeColor="text1"/>
          <w:sz w:val="24"/>
          <w:szCs w:val="24"/>
        </w:rPr>
        <w:t>の</w:t>
      </w:r>
      <w:r w:rsidR="00782D87" w:rsidRPr="00407CAD">
        <w:rPr>
          <w:rFonts w:asciiTheme="minorHAnsi" w:eastAsiaTheme="minorEastAsia" w:hAnsiTheme="minorHAnsi"/>
          <w:color w:val="000000" w:themeColor="text1"/>
          <w:sz w:val="24"/>
          <w:szCs w:val="24"/>
        </w:rPr>
        <w:t>確認方法</w:t>
      </w:r>
    </w:p>
    <w:p w:rsidR="00782D87" w:rsidRPr="00407CAD" w:rsidRDefault="00782D87" w:rsidP="006E74A4">
      <w:pPr>
        <w:pStyle w:val="af4"/>
        <w:ind w:leftChars="-1" w:left="646" w:hangingChars="270" w:hanging="648"/>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 xml:space="preserve">　</w:t>
      </w:r>
      <w:r w:rsidR="006E74A4" w:rsidRPr="00407CAD">
        <w:rPr>
          <w:rFonts w:asciiTheme="minorHAnsi" w:eastAsiaTheme="minorEastAsia" w:hAnsiTheme="minorHAnsi"/>
          <w:color w:val="000000" w:themeColor="text1"/>
          <w:sz w:val="24"/>
          <w:szCs w:val="24"/>
        </w:rPr>
        <w:t xml:space="preserve">　　</w:t>
      </w:r>
      <w:r w:rsidRPr="00407CAD">
        <w:rPr>
          <w:rFonts w:asciiTheme="minorHAnsi" w:eastAsiaTheme="minorEastAsia" w:hAnsiTheme="minorHAnsi"/>
          <w:color w:val="000000" w:themeColor="text1"/>
          <w:sz w:val="24"/>
          <w:szCs w:val="24"/>
        </w:rPr>
        <w:t>研究目的で当センターへ試料・情報を提供することについて提供元機関において研究</w:t>
      </w:r>
      <w:r w:rsidRPr="00407CAD">
        <w:rPr>
          <w:rFonts w:asciiTheme="minorHAnsi" w:eastAsiaTheme="minorEastAsia" w:hAnsiTheme="minorHAnsi"/>
          <w:color w:val="000000" w:themeColor="text1"/>
          <w:sz w:val="24"/>
          <w:szCs w:val="24"/>
        </w:rPr>
        <w:lastRenderedPageBreak/>
        <w:t>対象者から</w:t>
      </w:r>
      <w:r w:rsidRPr="00407CAD">
        <w:rPr>
          <w:rFonts w:asciiTheme="minorHAnsi" w:eastAsiaTheme="minorEastAsia" w:hAnsiTheme="minorHAnsi"/>
          <w:color w:val="000000" w:themeColor="text1"/>
          <w:sz w:val="24"/>
          <w:szCs w:val="24"/>
        </w:rPr>
        <w:t xml:space="preserve"> </w:t>
      </w:r>
      <w:r w:rsidRPr="00407CAD">
        <w:rPr>
          <w:rFonts w:asciiTheme="minorHAnsi" w:eastAsiaTheme="minorEastAsia" w:hAnsiTheme="minorHAnsi"/>
          <w:color w:val="000000" w:themeColor="text1"/>
          <w:sz w:val="24"/>
          <w:szCs w:val="24"/>
        </w:rPr>
        <w:t>文書でインフォームド・コンセントを受ける。当センターの研究者は、提供元機関における</w:t>
      </w:r>
      <w:r w:rsidRPr="00407CAD">
        <w:rPr>
          <w:rFonts w:asciiTheme="minorHAnsi" w:eastAsiaTheme="minorEastAsia" w:hAnsiTheme="minorHAnsi"/>
          <w:color w:val="000000" w:themeColor="text1"/>
          <w:sz w:val="24"/>
          <w:szCs w:val="24"/>
        </w:rPr>
        <w:t xml:space="preserve"> [</w:t>
      </w:r>
      <w:r w:rsidRPr="00407CAD">
        <w:rPr>
          <w:rFonts w:asciiTheme="minorHAnsi" w:eastAsiaTheme="minorEastAsia" w:hAnsiTheme="minorHAnsi"/>
          <w:color w:val="000000" w:themeColor="text1"/>
          <w:sz w:val="24"/>
          <w:szCs w:val="24"/>
        </w:rPr>
        <w:t>説明同意文書の内容を</w:t>
      </w:r>
      <w:r w:rsidR="006E74A4" w:rsidRPr="00407CAD">
        <w:rPr>
          <w:rFonts w:asciiTheme="minorHAnsi" w:eastAsiaTheme="minorEastAsia" w:hAnsiTheme="minorHAnsi"/>
          <w:color w:val="000000" w:themeColor="text1"/>
          <w:sz w:val="24"/>
          <w:szCs w:val="24"/>
        </w:rPr>
        <w:t>、</w:t>
      </w:r>
      <w:r w:rsidR="006E74A4" w:rsidRPr="00407CAD">
        <w:rPr>
          <w:rFonts w:asciiTheme="minorHAnsi" w:eastAsiaTheme="minorEastAsia" w:hAnsiTheme="minorHAnsi"/>
          <w:color w:val="000000" w:themeColor="text1"/>
          <w:sz w:val="24"/>
          <w:szCs w:val="24"/>
        </w:rPr>
        <w:t>EDC</w:t>
      </w:r>
      <w:r w:rsidR="006E74A4" w:rsidRPr="00407CAD">
        <w:rPr>
          <w:rFonts w:asciiTheme="minorHAnsi" w:eastAsiaTheme="minorEastAsia" w:hAnsiTheme="minorHAnsi"/>
          <w:color w:val="000000" w:themeColor="text1"/>
          <w:sz w:val="24"/>
          <w:szCs w:val="24"/>
        </w:rPr>
        <w:t>データセンターへのデータ登録時に</w:t>
      </w:r>
      <w:r w:rsidRPr="00407CAD">
        <w:rPr>
          <w:rFonts w:asciiTheme="minorHAnsi" w:eastAsiaTheme="minorEastAsia" w:hAnsiTheme="minorHAnsi"/>
          <w:color w:val="000000" w:themeColor="text1"/>
          <w:sz w:val="24"/>
          <w:szCs w:val="24"/>
        </w:rPr>
        <w:t>確認する。</w:t>
      </w:r>
      <w:r w:rsidRPr="00407CAD">
        <w:rPr>
          <w:rFonts w:asciiTheme="minorHAnsi" w:eastAsiaTheme="minorEastAsia" w:hAnsiTheme="minorHAnsi"/>
          <w:color w:val="000000" w:themeColor="text1"/>
          <w:sz w:val="24"/>
          <w:szCs w:val="24"/>
        </w:rPr>
        <w:t xml:space="preserve"> </w:t>
      </w:r>
    </w:p>
    <w:p w:rsidR="00782D87" w:rsidRPr="00407CAD" w:rsidRDefault="00782D87" w:rsidP="006E74A4">
      <w:pPr>
        <w:pStyle w:val="af4"/>
        <w:ind w:leftChars="-1" w:left="970" w:hangingChars="405" w:hanging="972"/>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 xml:space="preserve">　</w:t>
      </w:r>
      <w:r w:rsidR="006E74A4" w:rsidRPr="00407CAD">
        <w:rPr>
          <w:rFonts w:asciiTheme="minorHAnsi" w:eastAsiaTheme="minorEastAsia" w:hAnsiTheme="minorHAnsi"/>
          <w:color w:val="000000" w:themeColor="text1"/>
          <w:sz w:val="24"/>
          <w:szCs w:val="24"/>
        </w:rPr>
        <w:t>・</w:t>
      </w:r>
      <w:r w:rsidRPr="00407CAD">
        <w:rPr>
          <w:rFonts w:asciiTheme="minorHAnsi" w:eastAsiaTheme="minorEastAsia" w:hAnsiTheme="minorHAnsi"/>
          <w:color w:val="000000" w:themeColor="text1"/>
          <w:sz w:val="24"/>
          <w:szCs w:val="24"/>
        </w:rPr>
        <w:t>提供を受ける試料・情報の項目</w:t>
      </w:r>
    </w:p>
    <w:p w:rsidR="006E74A4" w:rsidRPr="00407CAD" w:rsidRDefault="006E74A4" w:rsidP="006E74A4">
      <w:pPr>
        <w:ind w:left="420" w:firstLineChars="100" w:firstLine="240"/>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w:t>
      </w:r>
      <w:r w:rsidR="00782D87" w:rsidRPr="00407CAD">
        <w:rPr>
          <w:rFonts w:asciiTheme="minorHAnsi" w:eastAsiaTheme="minorEastAsia" w:hAnsiTheme="minorHAnsi"/>
          <w:color w:val="000000" w:themeColor="text1"/>
          <w:sz w:val="24"/>
          <w:szCs w:val="24"/>
        </w:rPr>
        <w:t>試料：［血液</w:t>
      </w:r>
      <w:r w:rsidRPr="00407CAD">
        <w:rPr>
          <w:rFonts w:asciiTheme="minorHAnsi" w:eastAsiaTheme="minorEastAsia" w:hAnsiTheme="minorHAnsi"/>
          <w:color w:val="000000" w:themeColor="text1"/>
          <w:sz w:val="24"/>
          <w:szCs w:val="24"/>
        </w:rPr>
        <w:t>15ml</w:t>
      </w:r>
      <w:r w:rsidR="00782D87" w:rsidRPr="00407CAD">
        <w:rPr>
          <w:rFonts w:asciiTheme="minorHAnsi" w:eastAsiaTheme="minorEastAsia" w:hAnsiTheme="minorHAnsi"/>
          <w:color w:val="000000" w:themeColor="text1"/>
          <w:sz w:val="24"/>
          <w:szCs w:val="24"/>
        </w:rPr>
        <w:t>、</w:t>
      </w:r>
      <w:r w:rsidRPr="00407CAD">
        <w:rPr>
          <w:rFonts w:asciiTheme="minorHAnsi" w:eastAsiaTheme="minorEastAsia" w:hAnsiTheme="minorHAnsi"/>
          <w:color w:val="000000" w:themeColor="text1"/>
          <w:sz w:val="24"/>
          <w:szCs w:val="24"/>
        </w:rPr>
        <w:t>心筋生検症例では、</w:t>
      </w:r>
      <w:r w:rsidR="00782D87" w:rsidRPr="00407CAD">
        <w:rPr>
          <w:rFonts w:asciiTheme="minorHAnsi" w:eastAsiaTheme="minorEastAsia" w:hAnsiTheme="minorHAnsi"/>
          <w:color w:val="000000" w:themeColor="text1"/>
          <w:sz w:val="24"/>
          <w:szCs w:val="24"/>
        </w:rPr>
        <w:t>組織</w:t>
      </w:r>
      <w:r w:rsidRPr="00407CAD">
        <w:rPr>
          <w:rFonts w:asciiTheme="minorHAnsi" w:eastAsiaTheme="minorEastAsia" w:hAnsiTheme="minorHAnsi"/>
          <w:color w:val="000000" w:themeColor="text1"/>
          <w:sz w:val="24"/>
          <w:szCs w:val="24"/>
        </w:rPr>
        <w:t>プレパラート数～</w:t>
      </w:r>
      <w:r w:rsidRPr="00407CAD">
        <w:rPr>
          <w:rFonts w:asciiTheme="minorHAnsi" w:eastAsiaTheme="minorEastAsia" w:hAnsiTheme="minorHAnsi"/>
          <w:color w:val="000000" w:themeColor="text1"/>
          <w:sz w:val="24"/>
          <w:szCs w:val="24"/>
        </w:rPr>
        <w:t>10</w:t>
      </w:r>
      <w:r w:rsidRPr="00407CAD">
        <w:rPr>
          <w:rFonts w:asciiTheme="minorHAnsi" w:eastAsiaTheme="minorEastAsia" w:hAnsiTheme="minorHAnsi"/>
          <w:color w:val="000000" w:themeColor="text1"/>
          <w:sz w:val="24"/>
          <w:szCs w:val="24"/>
        </w:rPr>
        <w:t>枚</w:t>
      </w:r>
      <w:r w:rsidR="00782D87" w:rsidRPr="00407CAD">
        <w:rPr>
          <w:rFonts w:asciiTheme="minorHAnsi" w:eastAsiaTheme="minorEastAsia" w:hAnsiTheme="minorHAnsi"/>
          <w:color w:val="000000" w:themeColor="text1"/>
          <w:sz w:val="24"/>
          <w:szCs w:val="24"/>
        </w:rPr>
        <w:t>］</w:t>
      </w:r>
      <w:r w:rsidRPr="00407CAD">
        <w:rPr>
          <w:rFonts w:asciiTheme="minorHAnsi" w:eastAsiaTheme="minorEastAsia" w:hAnsiTheme="minorHAnsi"/>
          <w:color w:val="000000" w:themeColor="text1"/>
          <w:sz w:val="24"/>
          <w:szCs w:val="24"/>
        </w:rPr>
        <w:t xml:space="preserve">　</w:t>
      </w:r>
    </w:p>
    <w:p w:rsidR="00782D87" w:rsidRPr="00407CAD" w:rsidRDefault="006E74A4" w:rsidP="006E74A4">
      <w:pPr>
        <w:ind w:left="420" w:firstLineChars="100" w:firstLine="240"/>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w:t>
      </w:r>
      <w:r w:rsidR="00782D87" w:rsidRPr="00407CAD">
        <w:rPr>
          <w:rFonts w:asciiTheme="minorHAnsi" w:eastAsiaTheme="minorEastAsia" w:hAnsiTheme="minorHAnsi"/>
          <w:color w:val="000000" w:themeColor="text1"/>
          <w:sz w:val="24"/>
          <w:szCs w:val="24"/>
        </w:rPr>
        <w:t>情報：</w:t>
      </w:r>
      <w:r w:rsidRPr="00407CAD">
        <w:rPr>
          <w:rFonts w:asciiTheme="minorHAnsi" w:eastAsiaTheme="minorEastAsia" w:hAnsiTheme="minorHAnsi"/>
          <w:color w:val="000000" w:themeColor="text1"/>
          <w:sz w:val="24"/>
          <w:szCs w:val="24"/>
        </w:rPr>
        <w:t>本研究計画書に添付のデータシートにある項目</w:t>
      </w:r>
    </w:p>
    <w:p w:rsidR="00782D87" w:rsidRPr="00407CAD" w:rsidRDefault="00782D87" w:rsidP="00782D87">
      <w:pPr>
        <w:pStyle w:val="af4"/>
        <w:ind w:leftChars="-1" w:left="970" w:hangingChars="405" w:hanging="972"/>
        <w:rPr>
          <w:rFonts w:asciiTheme="minorHAnsi" w:eastAsiaTheme="minorEastAsia" w:hAnsiTheme="minorHAnsi"/>
          <w:color w:val="000000" w:themeColor="text1"/>
          <w:sz w:val="24"/>
          <w:szCs w:val="24"/>
        </w:rPr>
      </w:pPr>
    </w:p>
    <w:p w:rsidR="00782D87" w:rsidRPr="00407CAD" w:rsidRDefault="006E74A4" w:rsidP="006E74A4">
      <w:pPr>
        <w:pStyle w:val="af4"/>
        <w:ind w:leftChars="-1" w:left="974" w:hangingChars="405" w:hanging="976"/>
        <w:rPr>
          <w:rFonts w:asciiTheme="minorHAnsi" w:eastAsiaTheme="minorEastAsia" w:hAnsiTheme="minorHAnsi"/>
          <w:b/>
          <w:color w:val="000000" w:themeColor="text1"/>
          <w:sz w:val="24"/>
          <w:szCs w:val="24"/>
        </w:rPr>
      </w:pPr>
      <w:r w:rsidRPr="00407CAD">
        <w:rPr>
          <w:rFonts w:asciiTheme="minorHAnsi" w:eastAsiaTheme="minorEastAsia" w:hAnsiTheme="minorHAnsi"/>
          <w:b/>
          <w:color w:val="000000" w:themeColor="text1"/>
          <w:sz w:val="24"/>
          <w:szCs w:val="24"/>
        </w:rPr>
        <w:t xml:space="preserve">　</w:t>
      </w:r>
      <w:bookmarkStart w:id="73" w:name="_Toc481143265"/>
      <w:r w:rsidRPr="00407CAD">
        <w:rPr>
          <w:rFonts w:asciiTheme="minorHAnsi" w:eastAsiaTheme="minorEastAsia" w:hAnsiTheme="minorHAnsi"/>
          <w:b/>
          <w:color w:val="000000" w:themeColor="text1"/>
          <w:sz w:val="24"/>
          <w:szCs w:val="24"/>
        </w:rPr>
        <w:t xml:space="preserve">  9)-3 </w:t>
      </w:r>
      <w:r w:rsidR="00782D87" w:rsidRPr="00407CAD">
        <w:rPr>
          <w:rFonts w:asciiTheme="minorHAnsi" w:eastAsiaTheme="minorEastAsia" w:hAnsiTheme="minorHAnsi"/>
          <w:b/>
          <w:color w:val="000000" w:themeColor="text1"/>
          <w:sz w:val="24"/>
          <w:szCs w:val="24"/>
        </w:rPr>
        <w:t>試料・情報の保存期間</w:t>
      </w:r>
      <w:bookmarkEnd w:id="73"/>
    </w:p>
    <w:p w:rsidR="00782D87" w:rsidRPr="00407CAD" w:rsidRDefault="00782D87" w:rsidP="00782D87">
      <w:pPr>
        <w:rPr>
          <w:rFonts w:asciiTheme="minorHAnsi" w:eastAsiaTheme="minorEastAsia" w:hAnsiTheme="minorHAnsi"/>
          <w:color w:val="000000" w:themeColor="text1"/>
          <w:sz w:val="24"/>
          <w:szCs w:val="24"/>
          <w:shd w:val="pct15" w:color="auto" w:fill="FFFFFF"/>
        </w:rPr>
      </w:pPr>
      <w:r w:rsidRPr="00407CAD">
        <w:rPr>
          <w:rFonts w:asciiTheme="minorHAnsi" w:eastAsiaTheme="minorEastAsia" w:hAnsiTheme="minorHAnsi"/>
          <w:color w:val="000000" w:themeColor="text1"/>
          <w:sz w:val="24"/>
          <w:szCs w:val="24"/>
        </w:rPr>
        <w:t>「国立循環器病研究センターにおける研究活動の不正行為への対応等に関する細則」第</w:t>
      </w:r>
      <w:r w:rsidRPr="00407CAD">
        <w:rPr>
          <w:rFonts w:asciiTheme="minorHAnsi" w:eastAsiaTheme="minorEastAsia" w:hAnsiTheme="minorHAnsi"/>
          <w:color w:val="000000" w:themeColor="text1"/>
          <w:sz w:val="24"/>
          <w:szCs w:val="24"/>
        </w:rPr>
        <w:t>9</w:t>
      </w:r>
      <w:r w:rsidRPr="00407CAD">
        <w:rPr>
          <w:rFonts w:asciiTheme="minorHAnsi" w:eastAsiaTheme="minorEastAsia" w:hAnsiTheme="minorHAnsi"/>
          <w:color w:val="000000" w:themeColor="text1"/>
          <w:sz w:val="24"/>
          <w:szCs w:val="24"/>
        </w:rPr>
        <w:t>条第</w:t>
      </w:r>
      <w:r w:rsidRPr="00407CAD">
        <w:rPr>
          <w:rFonts w:asciiTheme="minorHAnsi" w:eastAsiaTheme="minorEastAsia" w:hAnsiTheme="minorHAnsi"/>
          <w:color w:val="000000" w:themeColor="text1"/>
          <w:sz w:val="24"/>
          <w:szCs w:val="24"/>
        </w:rPr>
        <w:t>2</w:t>
      </w:r>
      <w:r w:rsidRPr="00407CAD">
        <w:rPr>
          <w:rFonts w:asciiTheme="minorHAnsi" w:eastAsiaTheme="minorEastAsia" w:hAnsiTheme="minorHAnsi"/>
          <w:color w:val="000000" w:themeColor="text1"/>
          <w:sz w:val="24"/>
          <w:szCs w:val="24"/>
        </w:rPr>
        <w:t>項に基づき、下記のとおり試料・情報を保存する。</w:t>
      </w:r>
    </w:p>
    <w:p w:rsidR="00782D87" w:rsidRPr="00407CAD" w:rsidRDefault="00782D87" w:rsidP="00782D87">
      <w:p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・研究情報の保存期間は、論文発表後</w:t>
      </w:r>
      <w:r w:rsidRPr="00407CAD">
        <w:rPr>
          <w:rFonts w:asciiTheme="minorHAnsi" w:eastAsiaTheme="minorEastAsia" w:hAnsiTheme="minorHAnsi"/>
          <w:color w:val="000000" w:themeColor="text1"/>
          <w:sz w:val="24"/>
          <w:szCs w:val="24"/>
        </w:rPr>
        <w:t>10</w:t>
      </w:r>
      <w:r w:rsidRPr="00407CAD">
        <w:rPr>
          <w:rFonts w:asciiTheme="minorHAnsi" w:eastAsiaTheme="minorEastAsia" w:hAnsiTheme="minorHAnsi"/>
          <w:color w:val="000000" w:themeColor="text1"/>
          <w:sz w:val="24"/>
          <w:szCs w:val="24"/>
        </w:rPr>
        <w:t>年間とする。</w:t>
      </w:r>
    </w:p>
    <w:p w:rsidR="00782D87" w:rsidRPr="00407CAD" w:rsidRDefault="00782D87" w:rsidP="00782D87">
      <w:p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・研究試料の保存期間は、論文発表後</w:t>
      </w:r>
      <w:r w:rsidRPr="00407CAD">
        <w:rPr>
          <w:rFonts w:asciiTheme="minorHAnsi" w:eastAsiaTheme="minorEastAsia" w:hAnsiTheme="minorHAnsi"/>
          <w:color w:val="000000" w:themeColor="text1"/>
          <w:sz w:val="24"/>
          <w:szCs w:val="24"/>
        </w:rPr>
        <w:t>5</w:t>
      </w:r>
      <w:r w:rsidRPr="00407CAD">
        <w:rPr>
          <w:rFonts w:asciiTheme="minorHAnsi" w:eastAsiaTheme="minorEastAsia" w:hAnsiTheme="minorHAnsi"/>
          <w:color w:val="000000" w:themeColor="text1"/>
          <w:sz w:val="24"/>
          <w:szCs w:val="24"/>
        </w:rPr>
        <w:t>年間とする。</w:t>
      </w:r>
    </w:p>
    <w:p w:rsidR="00782D87" w:rsidRPr="00407CAD" w:rsidRDefault="00782D87" w:rsidP="00782D87">
      <w:p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その後、</w:t>
      </w:r>
      <w:r w:rsidR="006E74A4" w:rsidRPr="00407CAD">
        <w:rPr>
          <w:rFonts w:asciiTheme="minorHAnsi" w:eastAsiaTheme="minorEastAsia" w:hAnsiTheme="minorHAnsi"/>
          <w:color w:val="000000" w:themeColor="text1"/>
          <w:sz w:val="24"/>
          <w:szCs w:val="24"/>
        </w:rPr>
        <w:t>他研究への二次利用に不同意の</w:t>
      </w:r>
      <w:r w:rsidRPr="00407CAD">
        <w:rPr>
          <w:rFonts w:asciiTheme="minorHAnsi" w:eastAsiaTheme="minorEastAsia" w:hAnsiTheme="minorHAnsi"/>
          <w:color w:val="000000" w:themeColor="text1"/>
          <w:sz w:val="24"/>
          <w:szCs w:val="24"/>
        </w:rPr>
        <w:t>試料はオートクレーブ処理、</w:t>
      </w:r>
      <w:r w:rsidR="006E74A4" w:rsidRPr="00407CAD">
        <w:rPr>
          <w:rFonts w:asciiTheme="minorHAnsi" w:eastAsiaTheme="minorEastAsia" w:hAnsiTheme="minorHAnsi"/>
          <w:color w:val="000000" w:themeColor="text1"/>
          <w:sz w:val="24"/>
          <w:szCs w:val="24"/>
        </w:rPr>
        <w:t>電子データはデータ削除</w:t>
      </w:r>
      <w:r w:rsidRPr="00407CAD">
        <w:rPr>
          <w:rFonts w:asciiTheme="minorHAnsi" w:eastAsiaTheme="minorEastAsia" w:hAnsiTheme="minorHAnsi"/>
          <w:color w:val="000000" w:themeColor="text1"/>
          <w:sz w:val="24"/>
          <w:szCs w:val="24"/>
        </w:rPr>
        <w:t>を行い、特定の個人を識別できないようにして、廃棄可能とする。</w:t>
      </w:r>
    </w:p>
    <w:p w:rsidR="00A90B06" w:rsidRPr="00407CAD" w:rsidRDefault="00782D87" w:rsidP="00A90B06">
      <w:pPr>
        <w:ind w:firstLineChars="100" w:firstLine="240"/>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試料・情報の授受の記録に関しては、研究終了報告日から</w:t>
      </w:r>
      <w:r w:rsidRPr="00407CAD">
        <w:rPr>
          <w:rFonts w:asciiTheme="minorHAnsi" w:eastAsiaTheme="minorEastAsia" w:hAnsiTheme="minorHAnsi"/>
          <w:color w:val="000000" w:themeColor="text1"/>
          <w:sz w:val="24"/>
          <w:szCs w:val="24"/>
        </w:rPr>
        <w:t>5</w:t>
      </w:r>
      <w:r w:rsidRPr="00407CAD">
        <w:rPr>
          <w:rFonts w:asciiTheme="minorHAnsi" w:eastAsiaTheme="minorEastAsia" w:hAnsiTheme="minorHAnsi"/>
          <w:color w:val="000000" w:themeColor="text1"/>
          <w:sz w:val="24"/>
          <w:szCs w:val="24"/>
        </w:rPr>
        <w:t>年を経過した日まで、</w:t>
      </w:r>
      <w:r w:rsidR="00A90B06" w:rsidRPr="00407CAD">
        <w:rPr>
          <w:rFonts w:asciiTheme="minorHAnsi" w:eastAsiaTheme="minorEastAsia" w:hAnsiTheme="minorHAnsi"/>
          <w:color w:val="000000" w:themeColor="text1"/>
          <w:sz w:val="24"/>
          <w:szCs w:val="24"/>
        </w:rPr>
        <w:t>周産期・婦人科リサーチナース井上典子</w:t>
      </w:r>
      <w:r w:rsidRPr="00407CAD">
        <w:rPr>
          <w:rFonts w:asciiTheme="minorHAnsi" w:eastAsiaTheme="minorEastAsia" w:hAnsiTheme="minorHAnsi"/>
          <w:color w:val="000000" w:themeColor="text1"/>
          <w:sz w:val="24"/>
          <w:szCs w:val="24"/>
        </w:rPr>
        <w:t>が</w:t>
      </w:r>
      <w:r w:rsidR="00A90B06" w:rsidRPr="00407CAD">
        <w:rPr>
          <w:rFonts w:asciiTheme="minorHAnsi" w:eastAsiaTheme="minorEastAsia" w:hAnsiTheme="minorHAnsi"/>
          <w:color w:val="000000" w:themeColor="text1"/>
          <w:sz w:val="24"/>
          <w:szCs w:val="24"/>
        </w:rPr>
        <w:t>周産期・婦人科データ室内</w:t>
      </w:r>
      <w:r w:rsidRPr="00407CAD">
        <w:rPr>
          <w:rFonts w:asciiTheme="minorHAnsi" w:eastAsiaTheme="minorEastAsia" w:hAnsiTheme="minorHAnsi"/>
          <w:color w:val="000000" w:themeColor="text1"/>
          <w:sz w:val="24"/>
          <w:szCs w:val="24"/>
        </w:rPr>
        <w:t>で保管する。</w:t>
      </w:r>
      <w:bookmarkStart w:id="74" w:name="_Toc421702552"/>
      <w:bookmarkStart w:id="75" w:name="_Toc423341091"/>
      <w:bookmarkStart w:id="76" w:name="_Toc423423744"/>
      <w:bookmarkStart w:id="77" w:name="_Toc481143266"/>
    </w:p>
    <w:p w:rsidR="00A90B06" w:rsidRPr="00407CAD" w:rsidRDefault="00A90B06" w:rsidP="00A90B06">
      <w:pPr>
        <w:ind w:firstLineChars="100" w:firstLine="240"/>
        <w:rPr>
          <w:rFonts w:asciiTheme="minorHAnsi" w:eastAsiaTheme="minorEastAsia" w:hAnsiTheme="minorHAnsi"/>
          <w:color w:val="000000" w:themeColor="text1"/>
          <w:sz w:val="24"/>
          <w:szCs w:val="24"/>
        </w:rPr>
      </w:pPr>
    </w:p>
    <w:p w:rsidR="00782D87" w:rsidRPr="00407CAD" w:rsidRDefault="00A90B06" w:rsidP="00A90B06">
      <w:pPr>
        <w:ind w:firstLineChars="150" w:firstLine="361"/>
        <w:rPr>
          <w:rFonts w:asciiTheme="minorHAnsi" w:eastAsiaTheme="minorEastAsia" w:hAnsiTheme="minorHAnsi"/>
          <w:color w:val="000000" w:themeColor="text1"/>
          <w:sz w:val="24"/>
          <w:szCs w:val="24"/>
        </w:rPr>
      </w:pPr>
      <w:r w:rsidRPr="00407CAD">
        <w:rPr>
          <w:rFonts w:asciiTheme="minorHAnsi" w:eastAsiaTheme="minorEastAsia" w:hAnsiTheme="minorHAnsi"/>
          <w:b/>
          <w:color w:val="000000" w:themeColor="text1"/>
          <w:sz w:val="24"/>
          <w:szCs w:val="24"/>
        </w:rPr>
        <w:t xml:space="preserve">9)-4 </w:t>
      </w:r>
      <w:r w:rsidR="00782D87" w:rsidRPr="00407CAD">
        <w:rPr>
          <w:rFonts w:asciiTheme="minorHAnsi" w:eastAsiaTheme="minorEastAsia" w:hAnsiTheme="minorHAnsi"/>
          <w:b/>
          <w:color w:val="000000" w:themeColor="text1"/>
          <w:sz w:val="24"/>
          <w:szCs w:val="24"/>
        </w:rPr>
        <w:t>試料・情報の二次利用</w:t>
      </w:r>
      <w:bookmarkEnd w:id="74"/>
      <w:bookmarkEnd w:id="75"/>
      <w:bookmarkEnd w:id="76"/>
      <w:bookmarkEnd w:id="77"/>
    </w:p>
    <w:p w:rsidR="00782D87" w:rsidRPr="00407CAD" w:rsidRDefault="00782D87" w:rsidP="00782D87">
      <w:pPr>
        <w:ind w:firstLineChars="100" w:firstLine="240"/>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本研究で得られた試料・情報</w:t>
      </w:r>
      <w:r w:rsidR="00A90B06" w:rsidRPr="00407CAD">
        <w:rPr>
          <w:rFonts w:asciiTheme="minorHAnsi" w:eastAsiaTheme="minorEastAsia" w:hAnsiTheme="minorHAnsi"/>
          <w:color w:val="000000" w:themeColor="text1"/>
          <w:sz w:val="24"/>
          <w:szCs w:val="24"/>
        </w:rPr>
        <w:t>のうち</w:t>
      </w:r>
      <w:r w:rsidRPr="00407CAD">
        <w:rPr>
          <w:rFonts w:asciiTheme="minorHAnsi" w:eastAsiaTheme="minorEastAsia" w:hAnsiTheme="minorHAnsi"/>
          <w:color w:val="000000" w:themeColor="text1"/>
          <w:sz w:val="24"/>
          <w:szCs w:val="24"/>
        </w:rPr>
        <w:t>、</w:t>
      </w:r>
      <w:r w:rsidRPr="00407CAD">
        <w:rPr>
          <w:rFonts w:asciiTheme="minorHAnsi" w:eastAsiaTheme="minorEastAsia" w:hAnsiTheme="minorHAnsi"/>
          <w:color w:val="000000" w:themeColor="text1"/>
          <w:sz w:val="24"/>
          <w:szCs w:val="24"/>
        </w:rPr>
        <w:t xml:space="preserve"> </w:t>
      </w:r>
      <w:r w:rsidR="00A90B06" w:rsidRPr="00407CAD">
        <w:rPr>
          <w:rFonts w:asciiTheme="minorHAnsi" w:eastAsiaTheme="minorEastAsia" w:hAnsiTheme="minorHAnsi"/>
          <w:color w:val="000000" w:themeColor="text1"/>
          <w:sz w:val="24"/>
          <w:szCs w:val="24"/>
        </w:rPr>
        <w:t>周産期心筋症研究や医学研究目的への</w:t>
      </w:r>
      <w:r w:rsidRPr="00407CAD">
        <w:rPr>
          <w:rFonts w:asciiTheme="minorHAnsi" w:eastAsiaTheme="minorEastAsia" w:hAnsiTheme="minorHAnsi"/>
          <w:color w:val="000000" w:themeColor="text1"/>
          <w:sz w:val="24"/>
          <w:szCs w:val="24"/>
        </w:rPr>
        <w:t>二次利用</w:t>
      </w:r>
      <w:r w:rsidR="00A90B06" w:rsidRPr="00407CAD">
        <w:rPr>
          <w:rFonts w:asciiTheme="minorHAnsi" w:eastAsiaTheme="minorEastAsia" w:hAnsiTheme="minorHAnsi"/>
          <w:color w:val="000000" w:themeColor="text1"/>
          <w:sz w:val="24"/>
          <w:szCs w:val="24"/>
        </w:rPr>
        <w:t>に同意を頂いた症例では、</w:t>
      </w:r>
      <w:r w:rsidRPr="00407CAD">
        <w:rPr>
          <w:rFonts w:asciiTheme="minorHAnsi" w:eastAsiaTheme="minorEastAsia" w:hAnsiTheme="minorHAnsi"/>
          <w:color w:val="000000" w:themeColor="text1"/>
          <w:sz w:val="24"/>
          <w:szCs w:val="24"/>
        </w:rPr>
        <w:t>新たな実施計画書を作成の上、倫理委員会の承認を得た上で</w:t>
      </w:r>
      <w:r w:rsidR="00A90B06" w:rsidRPr="00407CAD">
        <w:rPr>
          <w:rFonts w:asciiTheme="minorHAnsi" w:eastAsiaTheme="minorEastAsia" w:hAnsiTheme="minorHAnsi"/>
          <w:color w:val="000000" w:themeColor="text1"/>
          <w:sz w:val="24"/>
          <w:szCs w:val="24"/>
        </w:rPr>
        <w:t>二次利用を</w:t>
      </w:r>
      <w:r w:rsidRPr="00407CAD">
        <w:rPr>
          <w:rFonts w:asciiTheme="minorHAnsi" w:eastAsiaTheme="minorEastAsia" w:hAnsiTheme="minorHAnsi"/>
          <w:color w:val="000000" w:themeColor="text1"/>
          <w:sz w:val="24"/>
          <w:szCs w:val="24"/>
        </w:rPr>
        <w:t>進める。</w:t>
      </w:r>
    </w:p>
    <w:p w:rsidR="007F02C0" w:rsidRPr="00407CAD" w:rsidRDefault="007F02C0">
      <w:pPr>
        <w:pStyle w:val="a3"/>
        <w:rPr>
          <w:rFonts w:asciiTheme="minorHAnsi" w:eastAsiaTheme="minorEastAsia" w:hAnsiTheme="minorHAnsi" w:cs="ＭＳ 明朝"/>
          <w:color w:val="000000" w:themeColor="text1"/>
        </w:rPr>
      </w:pPr>
    </w:p>
    <w:p w:rsidR="007F02C0" w:rsidRPr="00407CAD" w:rsidRDefault="007F02C0">
      <w:pPr>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10</w:t>
      </w:r>
      <w:r w:rsidRPr="00407CAD">
        <w:rPr>
          <w:rFonts w:asciiTheme="minorHAnsi" w:eastAsiaTheme="minorEastAsia" w:hAnsiTheme="minorHAnsi" w:cs="ＭＳ 明朝"/>
          <w:b/>
          <w:bCs/>
          <w:color w:val="000000" w:themeColor="text1"/>
          <w:sz w:val="24"/>
          <w:szCs w:val="24"/>
        </w:rPr>
        <w:t xml:space="preserve">）知的所有権に関する事項　　</w:t>
      </w:r>
    </w:p>
    <w:p w:rsidR="007F02C0" w:rsidRPr="00407CAD" w:rsidRDefault="007F02C0">
      <w:pPr>
        <w:pStyle w:val="a3"/>
        <w:rPr>
          <w:rFonts w:asciiTheme="minorHAnsi" w:eastAsiaTheme="minorEastAsia" w:hAnsiTheme="minorHAnsi" w:cs="ＭＳ 明朝"/>
          <w:color w:val="000000" w:themeColor="text1"/>
          <w:lang w:val="ja-JP"/>
        </w:rPr>
      </w:pPr>
      <w:r w:rsidRPr="00407CAD">
        <w:rPr>
          <w:rFonts w:asciiTheme="minorHAnsi" w:eastAsiaTheme="minorEastAsia" w:hAnsiTheme="minorHAnsi" w:cs="ＭＳ 明朝"/>
          <w:color w:val="000000" w:themeColor="text1"/>
        </w:rPr>
        <w:t xml:space="preserve">　</w:t>
      </w:r>
      <w:r w:rsidRPr="00407CAD">
        <w:rPr>
          <w:rFonts w:asciiTheme="minorHAnsi" w:eastAsiaTheme="minorEastAsia" w:hAnsiTheme="minorHAnsi" w:cs="ＭＳ 明朝"/>
          <w:color w:val="000000" w:themeColor="text1"/>
          <w:lang w:val="ja-JP"/>
        </w:rPr>
        <w:t>将来、研究の成果が知的財産権を生み出す可能性があり、その場合、当該知的財産権は国や研究者などに属し、被験者には帰属しないことを説明者が被験者に説明する。</w:t>
      </w:r>
    </w:p>
    <w:p w:rsidR="009319EC" w:rsidRPr="00407CAD" w:rsidRDefault="009319EC">
      <w:pPr>
        <w:pStyle w:val="a3"/>
        <w:rPr>
          <w:rFonts w:asciiTheme="minorHAnsi" w:eastAsiaTheme="minorEastAsia" w:hAnsiTheme="minorHAnsi" w:cs="ＭＳ 明朝"/>
          <w:color w:val="000000" w:themeColor="text1"/>
          <w:spacing w:val="0"/>
        </w:rPr>
      </w:pPr>
    </w:p>
    <w:p w:rsidR="007F02C0" w:rsidRPr="00407CAD" w:rsidRDefault="007F02C0">
      <w:pPr>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11</w:t>
      </w:r>
      <w:r w:rsidRPr="00407CAD">
        <w:rPr>
          <w:rFonts w:asciiTheme="minorHAnsi" w:eastAsiaTheme="minorEastAsia" w:hAnsiTheme="minorHAnsi" w:cs="ＭＳ 明朝"/>
          <w:b/>
          <w:bCs/>
          <w:color w:val="000000" w:themeColor="text1"/>
          <w:sz w:val="24"/>
          <w:szCs w:val="24"/>
        </w:rPr>
        <w:t>）倫理的配慮</w:t>
      </w:r>
    </w:p>
    <w:p w:rsidR="007F02C0" w:rsidRPr="00407CAD" w:rsidRDefault="007F02C0">
      <w:pPr>
        <w:pStyle w:val="a3"/>
        <w:rPr>
          <w:rFonts w:asciiTheme="minorHAnsi" w:eastAsiaTheme="minorEastAsia" w:hAnsiTheme="minorHAnsi" w:cs="ＭＳ 明朝"/>
          <w:color w:val="000000" w:themeColor="text1"/>
          <w:spacing w:val="0"/>
        </w:rPr>
      </w:pPr>
      <w:r w:rsidRPr="00407CAD">
        <w:rPr>
          <w:rFonts w:asciiTheme="minorHAnsi" w:eastAsiaTheme="minorEastAsia" w:hAnsiTheme="minorHAnsi" w:cs="ＭＳ 明朝"/>
          <w:color w:val="000000" w:themeColor="text1"/>
        </w:rPr>
        <w:t xml:space="preserve">　本研究計画は、厚生労働省・文部科学省の</w:t>
      </w:r>
      <w:r w:rsidR="00B44D65" w:rsidRPr="00407CAD">
        <w:rPr>
          <w:rFonts w:asciiTheme="minorHAnsi" w:eastAsiaTheme="minorEastAsia" w:hAnsiTheme="minorHAnsi" w:cs="ＭＳゴシック"/>
          <w:color w:val="000000" w:themeColor="text1"/>
        </w:rPr>
        <w:t>人を対象とする医学系研究に関する倫理指針</w:t>
      </w:r>
      <w:r w:rsidRPr="00407CAD">
        <w:rPr>
          <w:rFonts w:asciiTheme="minorHAnsi" w:eastAsiaTheme="minorEastAsia" w:hAnsiTheme="minorHAnsi" w:cs="ＭＳ 明朝"/>
          <w:color w:val="000000" w:themeColor="text1"/>
        </w:rPr>
        <w:t>（平成</w:t>
      </w:r>
      <w:r w:rsidRPr="00407CAD">
        <w:rPr>
          <w:rFonts w:asciiTheme="minorHAnsi" w:eastAsiaTheme="minorEastAsia" w:hAnsiTheme="minorHAnsi" w:cs="ＭＳ 明朝"/>
          <w:color w:val="000000" w:themeColor="text1"/>
        </w:rPr>
        <w:t>2</w:t>
      </w:r>
      <w:r w:rsidR="00B44D65" w:rsidRPr="00407CAD">
        <w:rPr>
          <w:rFonts w:asciiTheme="minorHAnsi" w:eastAsiaTheme="minorEastAsia" w:hAnsiTheme="minorHAnsi" w:cs="ＭＳ 明朝"/>
          <w:color w:val="000000" w:themeColor="text1"/>
        </w:rPr>
        <w:t>9</w:t>
      </w:r>
      <w:r w:rsidRPr="00407CAD">
        <w:rPr>
          <w:rFonts w:asciiTheme="minorHAnsi" w:eastAsiaTheme="minorEastAsia" w:hAnsiTheme="minorHAnsi" w:cs="ＭＳ 明朝"/>
          <w:color w:val="000000" w:themeColor="text1"/>
        </w:rPr>
        <w:t>年</w:t>
      </w:r>
      <w:r w:rsidR="00B44D65" w:rsidRPr="00407CAD">
        <w:rPr>
          <w:rFonts w:asciiTheme="minorHAnsi" w:eastAsiaTheme="minorEastAsia" w:hAnsiTheme="minorHAnsi" w:cs="ＭＳ 明朝"/>
          <w:color w:val="000000" w:themeColor="text1"/>
        </w:rPr>
        <w:t>2</w:t>
      </w:r>
      <w:r w:rsidRPr="00407CAD">
        <w:rPr>
          <w:rFonts w:asciiTheme="minorHAnsi" w:eastAsiaTheme="minorEastAsia" w:hAnsiTheme="minorHAnsi" w:cs="ＭＳ 明朝"/>
          <w:color w:val="000000" w:themeColor="text1"/>
        </w:rPr>
        <w:t>月</w:t>
      </w:r>
      <w:r w:rsidR="00B44D65" w:rsidRPr="00407CAD">
        <w:rPr>
          <w:rFonts w:asciiTheme="minorHAnsi" w:eastAsiaTheme="minorEastAsia" w:hAnsiTheme="minorHAnsi" w:cs="ＭＳ 明朝"/>
          <w:color w:val="000000" w:themeColor="text1"/>
        </w:rPr>
        <w:t>28</w:t>
      </w:r>
      <w:r w:rsidRPr="00407CAD">
        <w:rPr>
          <w:rFonts w:asciiTheme="minorHAnsi" w:eastAsiaTheme="minorEastAsia" w:hAnsiTheme="minorHAnsi" w:cs="ＭＳ 明朝"/>
          <w:color w:val="000000" w:themeColor="text1"/>
        </w:rPr>
        <w:t>日</w:t>
      </w:r>
      <w:r w:rsidR="00B44D65" w:rsidRPr="00407CAD">
        <w:rPr>
          <w:rFonts w:asciiTheme="minorHAnsi" w:eastAsiaTheme="minorEastAsia" w:hAnsiTheme="minorHAnsi" w:cs="ＭＳ 明朝"/>
          <w:color w:val="000000" w:themeColor="text1"/>
        </w:rPr>
        <w:t>一部</w:t>
      </w:r>
      <w:r w:rsidRPr="00407CAD">
        <w:rPr>
          <w:rFonts w:asciiTheme="minorHAnsi" w:eastAsiaTheme="minorEastAsia" w:hAnsiTheme="minorHAnsi" w:cs="ＭＳ 明朝"/>
          <w:color w:val="000000" w:themeColor="text1"/>
        </w:rPr>
        <w:t>改正）」に従って作成</w:t>
      </w:r>
      <w:r w:rsidR="00B44D65" w:rsidRPr="00407CAD">
        <w:rPr>
          <w:rFonts w:asciiTheme="minorHAnsi" w:eastAsiaTheme="minorEastAsia" w:hAnsiTheme="minorHAnsi" w:cs="ＭＳ 明朝"/>
          <w:color w:val="000000" w:themeColor="text1"/>
        </w:rPr>
        <w:t>・修正</w:t>
      </w:r>
      <w:r w:rsidRPr="00407CAD">
        <w:rPr>
          <w:rFonts w:asciiTheme="minorHAnsi" w:eastAsiaTheme="minorEastAsia" w:hAnsiTheme="minorHAnsi" w:cs="ＭＳ 明朝"/>
          <w:color w:val="000000" w:themeColor="text1"/>
        </w:rPr>
        <w:t>されている。事前に本研究の主旨を、アンケート調査施設に充分に説明したうえで実施する。また、得られたいかなる個人情報についても秘密が厳守されることを保証する。</w:t>
      </w:r>
    </w:p>
    <w:p w:rsidR="007F02C0" w:rsidRPr="00407CAD" w:rsidRDefault="007F02C0">
      <w:pPr>
        <w:pStyle w:val="a3"/>
        <w:rPr>
          <w:rFonts w:asciiTheme="minorHAnsi" w:eastAsiaTheme="minorEastAsia" w:hAnsiTheme="minorHAnsi" w:cs="ＭＳ 明朝"/>
          <w:color w:val="000000" w:themeColor="text1"/>
          <w:spacing w:val="0"/>
        </w:rPr>
      </w:pPr>
    </w:p>
    <w:p w:rsidR="007F02C0" w:rsidRPr="00407CAD" w:rsidRDefault="007F02C0">
      <w:pPr>
        <w:rPr>
          <w:rFonts w:asciiTheme="minorHAnsi" w:eastAsiaTheme="minorEastAsia" w:hAnsiTheme="minorHAnsi" w:cs="ＭＳ 明朝"/>
          <w:b/>
          <w:bCs/>
          <w:color w:val="000000" w:themeColor="text1"/>
          <w:sz w:val="24"/>
          <w:szCs w:val="24"/>
        </w:rPr>
      </w:pPr>
      <w:r w:rsidRPr="00407CAD">
        <w:rPr>
          <w:rFonts w:asciiTheme="minorHAnsi" w:eastAsiaTheme="minorEastAsia" w:hAnsiTheme="minorHAnsi" w:cs="ＭＳ 明朝"/>
          <w:b/>
          <w:bCs/>
          <w:color w:val="000000" w:themeColor="text1"/>
          <w:sz w:val="24"/>
          <w:szCs w:val="24"/>
        </w:rPr>
        <w:t>12</w:t>
      </w:r>
      <w:r w:rsidRPr="00407CAD">
        <w:rPr>
          <w:rFonts w:asciiTheme="minorHAnsi" w:eastAsiaTheme="minorEastAsia" w:hAnsiTheme="minorHAnsi" w:cs="ＭＳ 明朝"/>
          <w:b/>
          <w:bCs/>
          <w:color w:val="000000" w:themeColor="text1"/>
          <w:sz w:val="24"/>
          <w:szCs w:val="24"/>
        </w:rPr>
        <w:t>）独立行政法人個人情報保護法に基づく追記事項</w:t>
      </w:r>
    </w:p>
    <w:p w:rsidR="007F02C0" w:rsidRPr="00407CAD" w:rsidRDefault="007F02C0" w:rsidP="007F0860">
      <w:pPr>
        <w:pStyle w:val="a3"/>
        <w:ind w:firstLineChars="100" w:firstLine="244"/>
        <w:rPr>
          <w:rFonts w:asciiTheme="minorHAnsi" w:eastAsiaTheme="minorEastAsia" w:hAnsiTheme="minorHAnsi" w:cs="ＭＳ 明朝"/>
          <w:color w:val="000000" w:themeColor="text1"/>
        </w:rPr>
      </w:pPr>
      <w:r w:rsidRPr="00407CAD">
        <w:rPr>
          <w:rFonts w:asciiTheme="minorHAnsi" w:eastAsiaTheme="minorEastAsia" w:hAnsiTheme="minorHAnsi" w:cs="ＭＳ 明朝"/>
          <w:color w:val="000000" w:themeColor="text1"/>
        </w:rPr>
        <w:t>得られたいかなる個人情報についても秘密が厳守されることを保証する。また、利用者識別を確実に行い不要・不法なアクセスを防止</w:t>
      </w:r>
      <w:r w:rsidR="00C52B6B" w:rsidRPr="00407CAD">
        <w:rPr>
          <w:rFonts w:asciiTheme="minorHAnsi" w:eastAsiaTheme="minorEastAsia" w:hAnsiTheme="minorHAnsi" w:cs="ＭＳ 明朝"/>
          <w:color w:val="000000" w:themeColor="text1"/>
        </w:rPr>
        <w:t>する</w:t>
      </w:r>
      <w:r w:rsidRPr="00407CAD">
        <w:rPr>
          <w:rFonts w:asciiTheme="minorHAnsi" w:eastAsiaTheme="minorEastAsia" w:hAnsiTheme="minorHAnsi" w:cs="ＭＳ 明朝"/>
          <w:color w:val="000000" w:themeColor="text1"/>
        </w:rPr>
        <w:t>等、データの安全管理については</w:t>
      </w:r>
      <w:r w:rsidR="00C52B6B" w:rsidRPr="00407CAD">
        <w:rPr>
          <w:rFonts w:asciiTheme="minorHAnsi" w:eastAsiaTheme="minorEastAsia" w:hAnsiTheme="minorHAnsi" w:cs="ＭＳ 明朝"/>
          <w:color w:val="000000" w:themeColor="text1"/>
        </w:rPr>
        <w:t>厳重に</w:t>
      </w:r>
      <w:r w:rsidRPr="00407CAD">
        <w:rPr>
          <w:rFonts w:asciiTheme="minorHAnsi" w:eastAsiaTheme="minorEastAsia" w:hAnsiTheme="minorHAnsi" w:cs="ＭＳ 明朝"/>
          <w:color w:val="000000" w:themeColor="text1"/>
        </w:rPr>
        <w:t>実施する。統計結果を公開する際には、アンケート質問事項のうち、個人が特定されない項目を集計・解析したもののみ、発表する。個人情報の取得に明示された利用目的の変更が倫理的範囲を超えると考えられる場合には被験者の再同意を取得する。</w:t>
      </w:r>
    </w:p>
    <w:p w:rsidR="00437703" w:rsidRPr="00407CAD" w:rsidRDefault="00437703" w:rsidP="00437703">
      <w:pPr>
        <w:pStyle w:val="a3"/>
        <w:ind w:firstLineChars="118" w:firstLine="283"/>
        <w:rPr>
          <w:rFonts w:asciiTheme="minorHAnsi" w:eastAsiaTheme="minorEastAsia" w:hAnsiTheme="minorHAnsi" w:cs="ＭＳ 明朝"/>
          <w:color w:val="000000" w:themeColor="text1"/>
          <w:spacing w:val="0"/>
        </w:rPr>
      </w:pPr>
    </w:p>
    <w:p w:rsidR="00437703" w:rsidRPr="00407CAD" w:rsidRDefault="00437703" w:rsidP="00437703">
      <w:pPr>
        <w:rPr>
          <w:rFonts w:asciiTheme="minorHAnsi" w:eastAsiaTheme="minorEastAsia" w:hAnsiTheme="minorHAnsi"/>
          <w:color w:val="000000" w:themeColor="text1"/>
          <w:sz w:val="24"/>
          <w:szCs w:val="24"/>
        </w:rPr>
      </w:pPr>
      <w:r w:rsidRPr="00407CAD">
        <w:rPr>
          <w:rFonts w:asciiTheme="minorHAnsi" w:eastAsiaTheme="minorEastAsia" w:hAnsiTheme="minorHAnsi"/>
          <w:b/>
          <w:color w:val="000000" w:themeColor="text1"/>
          <w:sz w:val="24"/>
          <w:szCs w:val="24"/>
        </w:rPr>
        <w:t>13</w:t>
      </w:r>
      <w:r w:rsidRPr="00407CAD">
        <w:rPr>
          <w:rFonts w:asciiTheme="minorHAnsi" w:eastAsiaTheme="minorEastAsia" w:hAnsiTheme="minorHAnsi"/>
          <w:b/>
          <w:color w:val="000000" w:themeColor="text1"/>
          <w:sz w:val="24"/>
          <w:szCs w:val="24"/>
        </w:rPr>
        <w:t>）機密保持に関する事項</w:t>
      </w:r>
    </w:p>
    <w:p w:rsidR="00157F79" w:rsidRPr="00407CAD" w:rsidRDefault="00437703" w:rsidP="00157F79">
      <w:p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本研究計画書の開示は、本研究の関係者に限定する。倫理審査委員会への提出、研究対象者への開示等の場合を除き、研究代表者の合意なしに第三者へ開示することを禁止する。</w:t>
      </w:r>
      <w:bookmarkStart w:id="78" w:name="_Toc481143272"/>
    </w:p>
    <w:p w:rsidR="00157F79" w:rsidRPr="00407CAD" w:rsidRDefault="00157F79" w:rsidP="00157F79">
      <w:pPr>
        <w:rPr>
          <w:rFonts w:asciiTheme="minorHAnsi" w:eastAsiaTheme="minorEastAsia" w:hAnsiTheme="minorHAnsi"/>
          <w:color w:val="000000" w:themeColor="text1"/>
          <w:sz w:val="24"/>
          <w:szCs w:val="24"/>
        </w:rPr>
      </w:pPr>
    </w:p>
    <w:p w:rsidR="00782D87" w:rsidRPr="00407CAD" w:rsidRDefault="00157F79" w:rsidP="00157F79">
      <w:pPr>
        <w:rPr>
          <w:rFonts w:asciiTheme="minorHAnsi" w:eastAsiaTheme="minorEastAsia" w:hAnsiTheme="minorHAnsi"/>
          <w:color w:val="000000" w:themeColor="text1"/>
          <w:sz w:val="24"/>
          <w:szCs w:val="24"/>
        </w:rPr>
      </w:pPr>
      <w:r w:rsidRPr="00407CAD">
        <w:rPr>
          <w:rFonts w:asciiTheme="minorHAnsi" w:eastAsiaTheme="minorEastAsia" w:hAnsiTheme="minorHAnsi"/>
          <w:b/>
          <w:color w:val="000000" w:themeColor="text1"/>
          <w:sz w:val="24"/>
          <w:szCs w:val="24"/>
        </w:rPr>
        <w:t>14)</w:t>
      </w:r>
      <w:r w:rsidRPr="00407CAD">
        <w:rPr>
          <w:rFonts w:asciiTheme="minorHAnsi" w:eastAsiaTheme="minorEastAsia" w:hAnsiTheme="minorHAnsi"/>
          <w:b/>
          <w:color w:val="000000" w:themeColor="text1"/>
          <w:sz w:val="24"/>
          <w:szCs w:val="24"/>
        </w:rPr>
        <w:t xml:space="preserve">　</w:t>
      </w:r>
      <w:r w:rsidR="00782D87" w:rsidRPr="00407CAD">
        <w:rPr>
          <w:rFonts w:asciiTheme="minorHAnsi" w:eastAsiaTheme="minorEastAsia" w:hAnsiTheme="minorHAnsi"/>
          <w:b/>
          <w:color w:val="000000" w:themeColor="text1"/>
          <w:sz w:val="24"/>
          <w:szCs w:val="24"/>
        </w:rPr>
        <w:t>研究対象者等からの相談等への対応</w:t>
      </w:r>
      <w:bookmarkEnd w:id="78"/>
    </w:p>
    <w:p w:rsidR="00157F79" w:rsidRPr="00407CAD" w:rsidRDefault="00782D87" w:rsidP="00157F79">
      <w:p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lastRenderedPageBreak/>
        <w:t>本研究に関する相談に関しては、説明文書に問い合わせ先を記載することにより対応する。</w:t>
      </w:r>
      <w:bookmarkStart w:id="79" w:name="_Toc481143274"/>
    </w:p>
    <w:p w:rsidR="00157F79" w:rsidRPr="00407CAD" w:rsidRDefault="00157F79" w:rsidP="00157F79">
      <w:pPr>
        <w:rPr>
          <w:rFonts w:asciiTheme="minorHAnsi" w:eastAsiaTheme="minorEastAsia" w:hAnsiTheme="minorHAnsi"/>
          <w:color w:val="000000" w:themeColor="text1"/>
          <w:sz w:val="24"/>
          <w:szCs w:val="24"/>
        </w:rPr>
      </w:pPr>
    </w:p>
    <w:p w:rsidR="00782D87" w:rsidRPr="00407CAD" w:rsidRDefault="00157F79" w:rsidP="00157F79">
      <w:pPr>
        <w:rPr>
          <w:rFonts w:asciiTheme="minorHAnsi" w:eastAsiaTheme="minorEastAsia" w:hAnsiTheme="minorHAnsi"/>
          <w:color w:val="000000" w:themeColor="text1"/>
          <w:sz w:val="24"/>
          <w:szCs w:val="24"/>
        </w:rPr>
      </w:pPr>
      <w:r w:rsidRPr="00407CAD">
        <w:rPr>
          <w:rFonts w:asciiTheme="minorHAnsi" w:eastAsiaTheme="minorEastAsia" w:hAnsiTheme="minorHAnsi"/>
          <w:b/>
          <w:color w:val="000000" w:themeColor="text1"/>
          <w:sz w:val="24"/>
          <w:szCs w:val="24"/>
        </w:rPr>
        <w:t>15)</w:t>
      </w:r>
      <w:r w:rsidRPr="00407CAD">
        <w:rPr>
          <w:rFonts w:asciiTheme="minorHAnsi" w:eastAsiaTheme="minorEastAsia" w:hAnsiTheme="minorHAnsi"/>
          <w:b/>
          <w:color w:val="000000" w:themeColor="text1"/>
          <w:sz w:val="24"/>
          <w:szCs w:val="24"/>
        </w:rPr>
        <w:t xml:space="preserve">　</w:t>
      </w:r>
      <w:r w:rsidR="00782D87" w:rsidRPr="00407CAD">
        <w:rPr>
          <w:rFonts w:asciiTheme="minorHAnsi" w:eastAsiaTheme="minorEastAsia" w:hAnsiTheme="minorHAnsi"/>
          <w:b/>
          <w:color w:val="000000" w:themeColor="text1"/>
          <w:sz w:val="24"/>
          <w:szCs w:val="24"/>
        </w:rPr>
        <w:t>利益相反</w:t>
      </w:r>
      <w:bookmarkEnd w:id="79"/>
    </w:p>
    <w:p w:rsidR="00157F79" w:rsidRPr="00407CAD" w:rsidRDefault="00157F79" w:rsidP="00157F79">
      <w:pPr>
        <w:rPr>
          <w:rFonts w:asciiTheme="minorHAnsi" w:eastAsiaTheme="minorEastAsia" w:hAnsiTheme="minorHAnsi"/>
          <w:color w:val="000000" w:themeColor="text1"/>
          <w:sz w:val="24"/>
          <w:szCs w:val="24"/>
        </w:rPr>
      </w:pPr>
      <w:r w:rsidRPr="00407CAD">
        <w:rPr>
          <w:rFonts w:asciiTheme="minorHAnsi" w:eastAsiaTheme="minorEastAsia" w:hAnsiTheme="minorHAnsi"/>
          <w:color w:val="000000" w:themeColor="text1"/>
          <w:sz w:val="24"/>
          <w:szCs w:val="24"/>
        </w:rPr>
        <w:t>本研究ならびに研究関係者における利益相反はない。</w:t>
      </w:r>
      <w:bookmarkStart w:id="80" w:name="_Toc481143277"/>
    </w:p>
    <w:p w:rsidR="00157F79" w:rsidRPr="00407CAD" w:rsidRDefault="00157F79" w:rsidP="00157F79">
      <w:pPr>
        <w:rPr>
          <w:rFonts w:asciiTheme="minorHAnsi" w:eastAsiaTheme="minorEastAsia" w:hAnsiTheme="minorHAnsi"/>
          <w:color w:val="000000" w:themeColor="text1"/>
          <w:sz w:val="24"/>
          <w:szCs w:val="24"/>
        </w:rPr>
      </w:pPr>
    </w:p>
    <w:p w:rsidR="00157F79" w:rsidRPr="00407CAD" w:rsidRDefault="00157F79" w:rsidP="00157F79">
      <w:pPr>
        <w:rPr>
          <w:rFonts w:asciiTheme="minorEastAsia" w:eastAsiaTheme="minorEastAsia" w:hAnsiTheme="minorEastAsia"/>
          <w:color w:val="000000" w:themeColor="text1"/>
          <w:sz w:val="24"/>
          <w:szCs w:val="24"/>
        </w:rPr>
      </w:pPr>
      <w:r w:rsidRPr="00407CAD">
        <w:rPr>
          <w:rFonts w:asciiTheme="minorEastAsia" w:eastAsiaTheme="minorEastAsia" w:hAnsiTheme="minorEastAsia" w:hint="eastAsia"/>
          <w:b/>
          <w:color w:val="000000" w:themeColor="text1"/>
          <w:sz w:val="24"/>
          <w:szCs w:val="24"/>
        </w:rPr>
        <w:t>16）研究計画の変更</w:t>
      </w:r>
      <w:bookmarkEnd w:id="80"/>
    </w:p>
    <w:p w:rsidR="00157F79" w:rsidRPr="00407CAD" w:rsidRDefault="00157F79" w:rsidP="00157F79">
      <w:pPr>
        <w:rPr>
          <w:rFonts w:asciiTheme="minorEastAsia" w:eastAsiaTheme="minorEastAsia" w:hAnsiTheme="minorEastAsia"/>
          <w:color w:val="000000" w:themeColor="text1"/>
          <w:sz w:val="24"/>
          <w:szCs w:val="24"/>
        </w:rPr>
      </w:pPr>
      <w:r w:rsidRPr="00407CAD">
        <w:rPr>
          <w:rFonts w:asciiTheme="minorEastAsia" w:eastAsiaTheme="minorEastAsia" w:hAnsiTheme="minorEastAsia" w:hint="eastAsia"/>
          <w:color w:val="000000" w:themeColor="text1"/>
          <w:sz w:val="24"/>
          <w:szCs w:val="24"/>
        </w:rPr>
        <w:t>本研究計画の変更、追加、削除などの必要性が生じた場合には、それらの可否について国立循環器病研究センター倫理委員会の承認を得る。研究者の職名変更等の軽微な変更は、倫理委員会の承認を要しないこととする。</w:t>
      </w:r>
      <w:bookmarkStart w:id="81" w:name="_Toc481143278"/>
    </w:p>
    <w:p w:rsidR="00157F79" w:rsidRPr="00407CAD" w:rsidRDefault="00157F79" w:rsidP="00157F79">
      <w:pPr>
        <w:ind w:firstLineChars="100" w:firstLine="240"/>
        <w:rPr>
          <w:rFonts w:asciiTheme="minorEastAsia" w:eastAsiaTheme="minorEastAsia" w:hAnsiTheme="minorEastAsia"/>
          <w:color w:val="000000" w:themeColor="text1"/>
          <w:sz w:val="24"/>
          <w:szCs w:val="24"/>
        </w:rPr>
      </w:pPr>
    </w:p>
    <w:p w:rsidR="00157F79" w:rsidRPr="00407CAD" w:rsidRDefault="00157F79" w:rsidP="00157F79">
      <w:pPr>
        <w:rPr>
          <w:rFonts w:asciiTheme="minorEastAsia" w:eastAsiaTheme="minorEastAsia" w:hAnsiTheme="minorEastAsia"/>
          <w:color w:val="000000" w:themeColor="text1"/>
          <w:sz w:val="24"/>
          <w:szCs w:val="24"/>
        </w:rPr>
      </w:pPr>
      <w:r w:rsidRPr="00407CAD">
        <w:rPr>
          <w:rFonts w:asciiTheme="minorEastAsia" w:eastAsiaTheme="minorEastAsia" w:hAnsiTheme="minorEastAsia" w:hint="eastAsia"/>
          <w:b/>
          <w:color w:val="000000" w:themeColor="text1"/>
          <w:sz w:val="24"/>
          <w:szCs w:val="24"/>
        </w:rPr>
        <w:t>17）研究機関の長への報告</w:t>
      </w:r>
      <w:bookmarkEnd w:id="81"/>
    </w:p>
    <w:p w:rsidR="00157F79" w:rsidRPr="00407CAD" w:rsidRDefault="00157F79" w:rsidP="00157F79">
      <w:pPr>
        <w:rPr>
          <w:rFonts w:asciiTheme="minorEastAsia" w:eastAsiaTheme="minorEastAsia" w:hAnsiTheme="minorEastAsia"/>
          <w:color w:val="000000" w:themeColor="text1"/>
          <w:sz w:val="24"/>
          <w:szCs w:val="24"/>
        </w:rPr>
      </w:pPr>
      <w:r w:rsidRPr="00407CAD">
        <w:rPr>
          <w:rFonts w:asciiTheme="minorEastAsia" w:eastAsiaTheme="minorEastAsia" w:hAnsiTheme="minorEastAsia" w:hint="eastAsia"/>
          <w:color w:val="000000" w:themeColor="text1"/>
          <w:sz w:val="24"/>
          <w:szCs w:val="24"/>
        </w:rPr>
        <w:t>研究責任者は、年に1回の頻度で研究の進捗状況を、また研究終了時に研究成果を、国立循環器病研究センターの所定書式にて国立循環器病研究センター理事長に報告する。</w:t>
      </w:r>
      <w:bookmarkStart w:id="82" w:name="_Toc481143280"/>
    </w:p>
    <w:p w:rsidR="00157F79" w:rsidRPr="00407CAD" w:rsidRDefault="00157F79" w:rsidP="00157F79">
      <w:pPr>
        <w:rPr>
          <w:rFonts w:asciiTheme="minorEastAsia" w:eastAsiaTheme="minorEastAsia" w:hAnsiTheme="minorEastAsia"/>
          <w:color w:val="000000" w:themeColor="text1"/>
          <w:sz w:val="24"/>
          <w:szCs w:val="24"/>
        </w:rPr>
      </w:pPr>
    </w:p>
    <w:bookmarkEnd w:id="82"/>
    <w:p w:rsidR="00157F79" w:rsidRPr="00407CAD" w:rsidRDefault="00157F79" w:rsidP="00157F79">
      <w:pPr>
        <w:rPr>
          <w:rFonts w:asciiTheme="minorHAnsi" w:eastAsiaTheme="minorEastAsia" w:hAnsiTheme="minorHAnsi"/>
          <w:color w:val="000000" w:themeColor="text1"/>
          <w:sz w:val="24"/>
          <w:szCs w:val="24"/>
        </w:rPr>
      </w:pPr>
    </w:p>
    <w:sectPr w:rsidR="00157F79" w:rsidRPr="00407CAD" w:rsidSect="0061345D">
      <w:footerReference w:type="default" r:id="rId8"/>
      <w:pgSz w:w="11906" w:h="16838"/>
      <w:pgMar w:top="1202" w:right="1055" w:bottom="1202" w:left="1055" w:header="720" w:footer="720" w:gutter="0"/>
      <w:cols w:space="720"/>
      <w:noEndnote/>
      <w:docGrid w:type="lines" w:linePitch="328"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28F" w:rsidRDefault="008D328F">
      <w:pPr>
        <w:rPr>
          <w:rFonts w:ascii="Times New Roman" w:hAnsi="Times New Roman" w:cs="Times New Roman"/>
        </w:rPr>
      </w:pPr>
      <w:r>
        <w:rPr>
          <w:rFonts w:ascii="Times New Roman" w:hAnsi="Times New Roman" w:cs="Times New Roman"/>
        </w:rPr>
        <w:separator/>
      </w:r>
    </w:p>
  </w:endnote>
  <w:endnote w:type="continuationSeparator" w:id="0">
    <w:p w:rsidR="008D328F" w:rsidRDefault="008D328F">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魚石行書"/>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45D" w:rsidRDefault="0061345D">
    <w:pPr>
      <w:pStyle w:val="a9"/>
      <w:jc w:val="center"/>
    </w:pPr>
    <w:r>
      <w:fldChar w:fldCharType="begin"/>
    </w:r>
    <w:r>
      <w:instrText>PAGE   \* MERGEFORMAT</w:instrText>
    </w:r>
    <w:r>
      <w:fldChar w:fldCharType="separate"/>
    </w:r>
    <w:r w:rsidR="001A39F4" w:rsidRPr="001A39F4">
      <w:rPr>
        <w:noProof/>
        <w:lang w:val="ja-JP" w:eastAsia="ja-JP"/>
      </w:rPr>
      <w:t>8</w:t>
    </w:r>
    <w:r>
      <w:fldChar w:fldCharType="end"/>
    </w:r>
  </w:p>
  <w:p w:rsidR="0061345D" w:rsidRDefault="0061345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28F" w:rsidRDefault="008D328F">
      <w:pPr>
        <w:rPr>
          <w:rFonts w:ascii="Times New Roman" w:hAnsi="Times New Roman" w:cs="Times New Roman"/>
        </w:rPr>
      </w:pPr>
      <w:r>
        <w:rPr>
          <w:rFonts w:ascii="Times New Roman" w:hAnsi="Times New Roman" w:cs="Times New Roman"/>
        </w:rPr>
        <w:separator/>
      </w:r>
    </w:p>
  </w:footnote>
  <w:footnote w:type="continuationSeparator" w:id="0">
    <w:p w:rsidR="008D328F" w:rsidRDefault="008D328F">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B0121196"/>
    <w:lvl w:ilvl="0">
      <w:start w:val="1"/>
      <w:numFmt w:val="decimal"/>
      <w:pStyle w:val="1"/>
      <w:lvlText w:val="%1."/>
      <w:lvlJc w:val="left"/>
      <w:pPr>
        <w:tabs>
          <w:tab w:val="num" w:pos="726"/>
        </w:tabs>
        <w:ind w:left="726" w:hanging="726"/>
      </w:pPr>
      <w:rPr>
        <w:rFonts w:ascii="Times New Roman" w:hAnsi="Times New Roman" w:cs="Times New Roman"/>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864"/>
        </w:tabs>
        <w:ind w:left="864" w:hanging="864"/>
      </w:pPr>
      <w:rPr>
        <w:rFonts w:ascii="Times New Roman" w:hAnsi="Times New Roman" w:cs="Times New Roman"/>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008"/>
        </w:tabs>
        <w:ind w:left="1008" w:hanging="1008"/>
      </w:pPr>
      <w:rPr>
        <w:rFonts w:ascii="Times New Roman" w:hAnsi="Times New Roman" w:cs="Times New Roman"/>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152"/>
        </w:tabs>
        <w:ind w:left="1152" w:hanging="1152"/>
      </w:pPr>
      <w:rPr>
        <w:rFonts w:ascii="Times New Roman" w:hAnsi="Times New Roman" w:cs="Times New Roman"/>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296"/>
        </w:tabs>
        <w:ind w:left="1296" w:hanging="1296"/>
      </w:pPr>
      <w:rPr>
        <w:rFonts w:ascii="Times New Roman" w:hAnsi="Times New Roman" w:cs="Times New Roman"/>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440"/>
        </w:tabs>
        <w:ind w:left="1440" w:hanging="1440"/>
      </w:pPr>
      <w:rPr>
        <w:rFonts w:ascii="Times New Roman" w:hAnsi="Times New Roman" w:cs="Times New Roman"/>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531"/>
        </w:tabs>
        <w:ind w:left="1531" w:hanging="1531"/>
      </w:pPr>
      <w:rPr>
        <w:rFonts w:ascii="Times New Roman" w:hAnsi="Times New Roman" w:cs="Times New Roman"/>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1.%2.%3.%4.%5.%6.%7.%8"/>
      <w:lvlJc w:val="left"/>
      <w:pPr>
        <w:tabs>
          <w:tab w:val="num" w:pos="1712"/>
        </w:tabs>
        <w:ind w:left="1712" w:hanging="1712"/>
      </w:pPr>
      <w:rPr>
        <w:rFonts w:ascii="Times New Roman" w:hAnsi="Times New Roman" w:cs="Times New Roman"/>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1.%2.%3.%4.%5.%6.%7.%8.%9"/>
      <w:lvlJc w:val="left"/>
      <w:pPr>
        <w:tabs>
          <w:tab w:val="num" w:pos="1899"/>
        </w:tabs>
        <w:ind w:left="1899" w:hanging="1899"/>
      </w:pPr>
      <w:rPr>
        <w:rFonts w:ascii="Times New Roman" w:hAnsi="Times New Roman" w:cs="Times New Roman"/>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96E66F6"/>
    <w:multiLevelType w:val="hybridMultilevel"/>
    <w:tmpl w:val="947E29BE"/>
    <w:lvl w:ilvl="0" w:tplc="D556C4FC">
      <w:start w:val="13"/>
      <w:numFmt w:val="bullet"/>
      <w:lvlText w:val="・"/>
      <w:lvlJc w:val="left"/>
      <w:pPr>
        <w:tabs>
          <w:tab w:val="num" w:pos="654"/>
        </w:tabs>
        <w:ind w:left="654" w:hanging="360"/>
      </w:pPr>
      <w:rPr>
        <w:rFonts w:ascii="ＭＳ 明朝" w:eastAsia="ＭＳ 明朝" w:hAnsi="ＭＳ 明朝" w:hint="eastAsia"/>
      </w:rPr>
    </w:lvl>
    <w:lvl w:ilvl="1" w:tplc="0409000B">
      <w:start w:val="1"/>
      <w:numFmt w:val="bullet"/>
      <w:lvlText w:val=""/>
      <w:lvlJc w:val="left"/>
      <w:pPr>
        <w:tabs>
          <w:tab w:val="num" w:pos="1134"/>
        </w:tabs>
        <w:ind w:left="1134" w:hanging="420"/>
      </w:pPr>
      <w:rPr>
        <w:rFonts w:ascii="Wingdings" w:hAnsi="Wingdings" w:cs="Wingdings" w:hint="default"/>
      </w:rPr>
    </w:lvl>
    <w:lvl w:ilvl="2" w:tplc="0409000D">
      <w:start w:val="1"/>
      <w:numFmt w:val="bullet"/>
      <w:lvlText w:val=""/>
      <w:lvlJc w:val="left"/>
      <w:pPr>
        <w:tabs>
          <w:tab w:val="num" w:pos="1554"/>
        </w:tabs>
        <w:ind w:left="1554" w:hanging="420"/>
      </w:pPr>
      <w:rPr>
        <w:rFonts w:ascii="Wingdings" w:hAnsi="Wingdings" w:cs="Wingdings" w:hint="default"/>
      </w:rPr>
    </w:lvl>
    <w:lvl w:ilvl="3" w:tplc="04090001">
      <w:start w:val="1"/>
      <w:numFmt w:val="bullet"/>
      <w:lvlText w:val=""/>
      <w:lvlJc w:val="left"/>
      <w:pPr>
        <w:tabs>
          <w:tab w:val="num" w:pos="1974"/>
        </w:tabs>
        <w:ind w:left="1974" w:hanging="420"/>
      </w:pPr>
      <w:rPr>
        <w:rFonts w:ascii="Wingdings" w:hAnsi="Wingdings" w:cs="Wingdings" w:hint="default"/>
      </w:rPr>
    </w:lvl>
    <w:lvl w:ilvl="4" w:tplc="0409000B">
      <w:start w:val="1"/>
      <w:numFmt w:val="bullet"/>
      <w:lvlText w:val=""/>
      <w:lvlJc w:val="left"/>
      <w:pPr>
        <w:tabs>
          <w:tab w:val="num" w:pos="2394"/>
        </w:tabs>
        <w:ind w:left="2394" w:hanging="420"/>
      </w:pPr>
      <w:rPr>
        <w:rFonts w:ascii="Wingdings" w:hAnsi="Wingdings" w:cs="Wingdings" w:hint="default"/>
      </w:rPr>
    </w:lvl>
    <w:lvl w:ilvl="5" w:tplc="0409000D">
      <w:start w:val="1"/>
      <w:numFmt w:val="bullet"/>
      <w:lvlText w:val=""/>
      <w:lvlJc w:val="left"/>
      <w:pPr>
        <w:tabs>
          <w:tab w:val="num" w:pos="2814"/>
        </w:tabs>
        <w:ind w:left="2814" w:hanging="420"/>
      </w:pPr>
      <w:rPr>
        <w:rFonts w:ascii="Wingdings" w:hAnsi="Wingdings" w:cs="Wingdings" w:hint="default"/>
      </w:rPr>
    </w:lvl>
    <w:lvl w:ilvl="6" w:tplc="04090001">
      <w:start w:val="1"/>
      <w:numFmt w:val="bullet"/>
      <w:lvlText w:val=""/>
      <w:lvlJc w:val="left"/>
      <w:pPr>
        <w:tabs>
          <w:tab w:val="num" w:pos="3234"/>
        </w:tabs>
        <w:ind w:left="3234" w:hanging="420"/>
      </w:pPr>
      <w:rPr>
        <w:rFonts w:ascii="Wingdings" w:hAnsi="Wingdings" w:cs="Wingdings" w:hint="default"/>
      </w:rPr>
    </w:lvl>
    <w:lvl w:ilvl="7" w:tplc="0409000B">
      <w:start w:val="1"/>
      <w:numFmt w:val="bullet"/>
      <w:lvlText w:val=""/>
      <w:lvlJc w:val="left"/>
      <w:pPr>
        <w:tabs>
          <w:tab w:val="num" w:pos="3654"/>
        </w:tabs>
        <w:ind w:left="3654" w:hanging="420"/>
      </w:pPr>
      <w:rPr>
        <w:rFonts w:ascii="Wingdings" w:hAnsi="Wingdings" w:cs="Wingdings" w:hint="default"/>
      </w:rPr>
    </w:lvl>
    <w:lvl w:ilvl="8" w:tplc="0409000D">
      <w:start w:val="1"/>
      <w:numFmt w:val="bullet"/>
      <w:lvlText w:val=""/>
      <w:lvlJc w:val="left"/>
      <w:pPr>
        <w:tabs>
          <w:tab w:val="num" w:pos="4074"/>
        </w:tabs>
        <w:ind w:left="4074" w:hanging="420"/>
      </w:pPr>
      <w:rPr>
        <w:rFonts w:ascii="Wingdings" w:hAnsi="Wingdings" w:cs="Wingdings" w:hint="default"/>
      </w:rPr>
    </w:lvl>
  </w:abstractNum>
  <w:abstractNum w:abstractNumId="2" w15:restartNumberingAfterBreak="0">
    <w:nsid w:val="0C037680"/>
    <w:multiLevelType w:val="hybridMultilevel"/>
    <w:tmpl w:val="3C62F8AE"/>
    <w:lvl w:ilvl="0" w:tplc="B2CCAEC4">
      <w:start w:val="1"/>
      <w:numFmt w:val="decimalEnclosedCircle"/>
      <w:lvlText w:val="%1"/>
      <w:lvlJc w:val="left"/>
      <w:pPr>
        <w:ind w:left="720" w:hanging="360"/>
      </w:pPr>
      <w:rPr>
        <w:rFonts w:ascii="ＭＳ 明朝" w:hAnsi="ＭＳ 明朝" w:cs="ＭＳ 明朝" w:hint="default"/>
      </w:rPr>
    </w:lvl>
    <w:lvl w:ilvl="1" w:tplc="9DF69630">
      <w:start w:val="3"/>
      <w:numFmt w:val="bullet"/>
      <w:lvlText w:val="□"/>
      <w:lvlJc w:val="left"/>
      <w:pPr>
        <w:ind w:left="780" w:hanging="360"/>
      </w:pPr>
      <w:rPr>
        <w:rFonts w:ascii="ＭＳ 明朝" w:eastAsia="ＭＳ 明朝" w:hAnsi="ＭＳ 明朝" w:cs="Times New Roman"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EE27AA"/>
    <w:multiLevelType w:val="hybridMultilevel"/>
    <w:tmpl w:val="C42078B0"/>
    <w:lvl w:ilvl="0" w:tplc="651EB380">
      <w:start w:val="1"/>
      <w:numFmt w:val="decimal"/>
      <w:lvlText w:val="注%1）"/>
      <w:lvlJc w:val="left"/>
      <w:pPr>
        <w:tabs>
          <w:tab w:val="num" w:pos="1288"/>
        </w:tabs>
        <w:ind w:left="1288" w:hanging="720"/>
      </w:pPr>
      <w:rPr>
        <w:rFonts w:ascii="Times New Roman" w:hAnsi="Times New Roman" w:cs="Times New Roman" w:hint="eastAsia"/>
      </w:rPr>
    </w:lvl>
    <w:lvl w:ilvl="1" w:tplc="04090017">
      <w:start w:val="1"/>
      <w:numFmt w:val="aiueoFullWidth"/>
      <w:lvlText w:val="(%2)"/>
      <w:lvlJc w:val="left"/>
      <w:pPr>
        <w:tabs>
          <w:tab w:val="num" w:pos="1408"/>
        </w:tabs>
        <w:ind w:left="1408" w:hanging="420"/>
      </w:pPr>
      <w:rPr>
        <w:rFonts w:ascii="Times New Roman" w:hAnsi="Times New Roman" w:cs="Times New Roman"/>
      </w:rPr>
    </w:lvl>
    <w:lvl w:ilvl="2" w:tplc="04090011">
      <w:start w:val="1"/>
      <w:numFmt w:val="decimalEnclosedCircle"/>
      <w:lvlText w:val="%3"/>
      <w:lvlJc w:val="left"/>
      <w:pPr>
        <w:tabs>
          <w:tab w:val="num" w:pos="1828"/>
        </w:tabs>
        <w:ind w:left="1828" w:hanging="420"/>
      </w:pPr>
      <w:rPr>
        <w:rFonts w:ascii="Times New Roman" w:hAnsi="Times New Roman" w:cs="Times New Roman"/>
      </w:rPr>
    </w:lvl>
    <w:lvl w:ilvl="3" w:tplc="0409000F">
      <w:start w:val="1"/>
      <w:numFmt w:val="decimal"/>
      <w:lvlText w:val="%4."/>
      <w:lvlJc w:val="left"/>
      <w:pPr>
        <w:tabs>
          <w:tab w:val="num" w:pos="2248"/>
        </w:tabs>
        <w:ind w:left="2248" w:hanging="420"/>
      </w:pPr>
      <w:rPr>
        <w:rFonts w:ascii="Times New Roman" w:hAnsi="Times New Roman" w:cs="Times New Roman"/>
      </w:rPr>
    </w:lvl>
    <w:lvl w:ilvl="4" w:tplc="04090017">
      <w:start w:val="1"/>
      <w:numFmt w:val="aiueoFullWidth"/>
      <w:lvlText w:val="(%5)"/>
      <w:lvlJc w:val="left"/>
      <w:pPr>
        <w:tabs>
          <w:tab w:val="num" w:pos="2668"/>
        </w:tabs>
        <w:ind w:left="2668" w:hanging="420"/>
      </w:pPr>
      <w:rPr>
        <w:rFonts w:ascii="Times New Roman" w:hAnsi="Times New Roman" w:cs="Times New Roman"/>
      </w:rPr>
    </w:lvl>
    <w:lvl w:ilvl="5" w:tplc="04090011">
      <w:start w:val="1"/>
      <w:numFmt w:val="decimalEnclosedCircle"/>
      <w:lvlText w:val="%6"/>
      <w:lvlJc w:val="left"/>
      <w:pPr>
        <w:tabs>
          <w:tab w:val="num" w:pos="3088"/>
        </w:tabs>
        <w:ind w:left="3088" w:hanging="420"/>
      </w:pPr>
      <w:rPr>
        <w:rFonts w:ascii="Times New Roman" w:hAnsi="Times New Roman" w:cs="Times New Roman"/>
      </w:rPr>
    </w:lvl>
    <w:lvl w:ilvl="6" w:tplc="0409000F">
      <w:start w:val="1"/>
      <w:numFmt w:val="decimal"/>
      <w:lvlText w:val="%7."/>
      <w:lvlJc w:val="left"/>
      <w:pPr>
        <w:tabs>
          <w:tab w:val="num" w:pos="3508"/>
        </w:tabs>
        <w:ind w:left="3508" w:hanging="420"/>
      </w:pPr>
      <w:rPr>
        <w:rFonts w:ascii="Times New Roman" w:hAnsi="Times New Roman" w:cs="Times New Roman"/>
      </w:rPr>
    </w:lvl>
    <w:lvl w:ilvl="7" w:tplc="04090017">
      <w:start w:val="1"/>
      <w:numFmt w:val="aiueoFullWidth"/>
      <w:lvlText w:val="(%8)"/>
      <w:lvlJc w:val="left"/>
      <w:pPr>
        <w:tabs>
          <w:tab w:val="num" w:pos="3928"/>
        </w:tabs>
        <w:ind w:left="3928" w:hanging="420"/>
      </w:pPr>
      <w:rPr>
        <w:rFonts w:ascii="Times New Roman" w:hAnsi="Times New Roman" w:cs="Times New Roman"/>
      </w:rPr>
    </w:lvl>
    <w:lvl w:ilvl="8" w:tplc="04090011">
      <w:start w:val="1"/>
      <w:numFmt w:val="decimalEnclosedCircle"/>
      <w:lvlText w:val="%9"/>
      <w:lvlJc w:val="left"/>
      <w:pPr>
        <w:tabs>
          <w:tab w:val="num" w:pos="4348"/>
        </w:tabs>
        <w:ind w:left="4348" w:hanging="420"/>
      </w:pPr>
      <w:rPr>
        <w:rFonts w:ascii="Times New Roman" w:hAnsi="Times New Roman" w:cs="Times New Roman"/>
      </w:rPr>
    </w:lvl>
  </w:abstractNum>
  <w:abstractNum w:abstractNumId="4" w15:restartNumberingAfterBreak="0">
    <w:nsid w:val="1C0A6A84"/>
    <w:multiLevelType w:val="hybridMultilevel"/>
    <w:tmpl w:val="88941D76"/>
    <w:lvl w:ilvl="0" w:tplc="4D484C2C">
      <w:numFmt w:val="bullet"/>
      <w:lvlText w:val="・"/>
      <w:lvlJc w:val="left"/>
      <w:pPr>
        <w:tabs>
          <w:tab w:val="num" w:pos="927"/>
        </w:tabs>
        <w:ind w:left="927" w:hanging="360"/>
      </w:pPr>
      <w:rPr>
        <w:rFonts w:ascii="ＭＳ 明朝" w:eastAsia="ＭＳ 明朝" w:hAnsi="ＭＳ 明朝" w:hint="eastAsia"/>
      </w:rPr>
    </w:lvl>
    <w:lvl w:ilvl="1" w:tplc="0409000B">
      <w:start w:val="1"/>
      <w:numFmt w:val="bullet"/>
      <w:lvlText w:val=""/>
      <w:lvlJc w:val="left"/>
      <w:pPr>
        <w:tabs>
          <w:tab w:val="num" w:pos="1407"/>
        </w:tabs>
        <w:ind w:left="1407" w:hanging="420"/>
      </w:pPr>
      <w:rPr>
        <w:rFonts w:ascii="Wingdings" w:hAnsi="Wingdings" w:cs="Wingdings" w:hint="default"/>
      </w:rPr>
    </w:lvl>
    <w:lvl w:ilvl="2" w:tplc="0409000D">
      <w:start w:val="1"/>
      <w:numFmt w:val="bullet"/>
      <w:lvlText w:val=""/>
      <w:lvlJc w:val="left"/>
      <w:pPr>
        <w:tabs>
          <w:tab w:val="num" w:pos="1827"/>
        </w:tabs>
        <w:ind w:left="1827" w:hanging="420"/>
      </w:pPr>
      <w:rPr>
        <w:rFonts w:ascii="Wingdings" w:hAnsi="Wingdings" w:cs="Wingdings" w:hint="default"/>
      </w:rPr>
    </w:lvl>
    <w:lvl w:ilvl="3" w:tplc="04090001">
      <w:start w:val="1"/>
      <w:numFmt w:val="bullet"/>
      <w:lvlText w:val=""/>
      <w:lvlJc w:val="left"/>
      <w:pPr>
        <w:tabs>
          <w:tab w:val="num" w:pos="2247"/>
        </w:tabs>
        <w:ind w:left="2247" w:hanging="420"/>
      </w:pPr>
      <w:rPr>
        <w:rFonts w:ascii="Wingdings" w:hAnsi="Wingdings" w:cs="Wingdings" w:hint="default"/>
      </w:rPr>
    </w:lvl>
    <w:lvl w:ilvl="4" w:tplc="0409000B">
      <w:start w:val="1"/>
      <w:numFmt w:val="bullet"/>
      <w:lvlText w:val=""/>
      <w:lvlJc w:val="left"/>
      <w:pPr>
        <w:tabs>
          <w:tab w:val="num" w:pos="2667"/>
        </w:tabs>
        <w:ind w:left="2667" w:hanging="420"/>
      </w:pPr>
      <w:rPr>
        <w:rFonts w:ascii="Wingdings" w:hAnsi="Wingdings" w:cs="Wingdings" w:hint="default"/>
      </w:rPr>
    </w:lvl>
    <w:lvl w:ilvl="5" w:tplc="0409000D">
      <w:start w:val="1"/>
      <w:numFmt w:val="bullet"/>
      <w:lvlText w:val=""/>
      <w:lvlJc w:val="left"/>
      <w:pPr>
        <w:tabs>
          <w:tab w:val="num" w:pos="3087"/>
        </w:tabs>
        <w:ind w:left="3087" w:hanging="420"/>
      </w:pPr>
      <w:rPr>
        <w:rFonts w:ascii="Wingdings" w:hAnsi="Wingdings" w:cs="Wingdings" w:hint="default"/>
      </w:rPr>
    </w:lvl>
    <w:lvl w:ilvl="6" w:tplc="04090001">
      <w:start w:val="1"/>
      <w:numFmt w:val="bullet"/>
      <w:lvlText w:val=""/>
      <w:lvlJc w:val="left"/>
      <w:pPr>
        <w:tabs>
          <w:tab w:val="num" w:pos="3507"/>
        </w:tabs>
        <w:ind w:left="3507" w:hanging="420"/>
      </w:pPr>
      <w:rPr>
        <w:rFonts w:ascii="Wingdings" w:hAnsi="Wingdings" w:cs="Wingdings" w:hint="default"/>
      </w:rPr>
    </w:lvl>
    <w:lvl w:ilvl="7" w:tplc="0409000B">
      <w:start w:val="1"/>
      <w:numFmt w:val="bullet"/>
      <w:lvlText w:val=""/>
      <w:lvlJc w:val="left"/>
      <w:pPr>
        <w:tabs>
          <w:tab w:val="num" w:pos="3927"/>
        </w:tabs>
        <w:ind w:left="3927" w:hanging="420"/>
      </w:pPr>
      <w:rPr>
        <w:rFonts w:ascii="Wingdings" w:hAnsi="Wingdings" w:cs="Wingdings" w:hint="default"/>
      </w:rPr>
    </w:lvl>
    <w:lvl w:ilvl="8" w:tplc="0409000D">
      <w:start w:val="1"/>
      <w:numFmt w:val="bullet"/>
      <w:lvlText w:val=""/>
      <w:lvlJc w:val="left"/>
      <w:pPr>
        <w:tabs>
          <w:tab w:val="num" w:pos="4347"/>
        </w:tabs>
        <w:ind w:left="4347" w:hanging="420"/>
      </w:pPr>
      <w:rPr>
        <w:rFonts w:ascii="Wingdings" w:hAnsi="Wingdings" w:cs="Wingdings" w:hint="default"/>
      </w:rPr>
    </w:lvl>
  </w:abstractNum>
  <w:abstractNum w:abstractNumId="5" w15:restartNumberingAfterBreak="0">
    <w:nsid w:val="37A74765"/>
    <w:multiLevelType w:val="singleLevel"/>
    <w:tmpl w:val="47C00DDE"/>
    <w:lvl w:ilvl="0">
      <w:start w:val="1"/>
      <w:numFmt w:val="decimal"/>
      <w:lvlText w:val="注%1)"/>
      <w:lvlJc w:val="left"/>
      <w:pPr>
        <w:tabs>
          <w:tab w:val="num" w:pos="1287"/>
        </w:tabs>
        <w:ind w:left="1287" w:hanging="720"/>
      </w:pPr>
      <w:rPr>
        <w:rFonts w:ascii="Times New Roman" w:hAnsi="Times New Roman" w:cs="Times New Roman" w:hint="eastAsia"/>
      </w:rPr>
    </w:lvl>
  </w:abstractNum>
  <w:abstractNum w:abstractNumId="6" w15:restartNumberingAfterBreak="0">
    <w:nsid w:val="39F81D52"/>
    <w:multiLevelType w:val="hybridMultilevel"/>
    <w:tmpl w:val="40B4988E"/>
    <w:lvl w:ilvl="0" w:tplc="A9BE5668">
      <w:start w:val="1"/>
      <w:numFmt w:val="bullet"/>
      <w:lvlText w:val="・"/>
      <w:lvlJc w:val="left"/>
      <w:pPr>
        <w:tabs>
          <w:tab w:val="num" w:pos="927"/>
        </w:tabs>
        <w:ind w:left="927" w:hanging="360"/>
      </w:pPr>
      <w:rPr>
        <w:rFonts w:ascii="ＭＳ 明朝" w:eastAsia="ＭＳ 明朝" w:hAnsi="ＭＳ 明朝" w:hint="eastAsia"/>
        <w:sz w:val="22"/>
        <w:szCs w:val="22"/>
      </w:rPr>
    </w:lvl>
    <w:lvl w:ilvl="1" w:tplc="0409000B">
      <w:start w:val="1"/>
      <w:numFmt w:val="bullet"/>
      <w:lvlText w:val=""/>
      <w:lvlJc w:val="left"/>
      <w:pPr>
        <w:tabs>
          <w:tab w:val="num" w:pos="1407"/>
        </w:tabs>
        <w:ind w:left="1407" w:hanging="420"/>
      </w:pPr>
      <w:rPr>
        <w:rFonts w:ascii="Wingdings" w:hAnsi="Wingdings" w:cs="Wingdings" w:hint="default"/>
      </w:rPr>
    </w:lvl>
    <w:lvl w:ilvl="2" w:tplc="0409000D">
      <w:start w:val="1"/>
      <w:numFmt w:val="bullet"/>
      <w:lvlText w:val=""/>
      <w:lvlJc w:val="left"/>
      <w:pPr>
        <w:tabs>
          <w:tab w:val="num" w:pos="1827"/>
        </w:tabs>
        <w:ind w:left="1827" w:hanging="420"/>
      </w:pPr>
      <w:rPr>
        <w:rFonts w:ascii="Wingdings" w:hAnsi="Wingdings" w:cs="Wingdings" w:hint="default"/>
      </w:rPr>
    </w:lvl>
    <w:lvl w:ilvl="3" w:tplc="04090001">
      <w:start w:val="1"/>
      <w:numFmt w:val="bullet"/>
      <w:lvlText w:val=""/>
      <w:lvlJc w:val="left"/>
      <w:pPr>
        <w:tabs>
          <w:tab w:val="num" w:pos="2247"/>
        </w:tabs>
        <w:ind w:left="2247" w:hanging="420"/>
      </w:pPr>
      <w:rPr>
        <w:rFonts w:ascii="Wingdings" w:hAnsi="Wingdings" w:cs="Wingdings" w:hint="default"/>
      </w:rPr>
    </w:lvl>
    <w:lvl w:ilvl="4" w:tplc="0409000B">
      <w:start w:val="1"/>
      <w:numFmt w:val="bullet"/>
      <w:lvlText w:val=""/>
      <w:lvlJc w:val="left"/>
      <w:pPr>
        <w:tabs>
          <w:tab w:val="num" w:pos="2667"/>
        </w:tabs>
        <w:ind w:left="2667" w:hanging="420"/>
      </w:pPr>
      <w:rPr>
        <w:rFonts w:ascii="Wingdings" w:hAnsi="Wingdings" w:cs="Wingdings" w:hint="default"/>
      </w:rPr>
    </w:lvl>
    <w:lvl w:ilvl="5" w:tplc="0409000D">
      <w:start w:val="1"/>
      <w:numFmt w:val="bullet"/>
      <w:lvlText w:val=""/>
      <w:lvlJc w:val="left"/>
      <w:pPr>
        <w:tabs>
          <w:tab w:val="num" w:pos="3087"/>
        </w:tabs>
        <w:ind w:left="3087" w:hanging="420"/>
      </w:pPr>
      <w:rPr>
        <w:rFonts w:ascii="Wingdings" w:hAnsi="Wingdings" w:cs="Wingdings" w:hint="default"/>
      </w:rPr>
    </w:lvl>
    <w:lvl w:ilvl="6" w:tplc="04090001">
      <w:start w:val="1"/>
      <w:numFmt w:val="bullet"/>
      <w:lvlText w:val=""/>
      <w:lvlJc w:val="left"/>
      <w:pPr>
        <w:tabs>
          <w:tab w:val="num" w:pos="3507"/>
        </w:tabs>
        <w:ind w:left="3507" w:hanging="420"/>
      </w:pPr>
      <w:rPr>
        <w:rFonts w:ascii="Wingdings" w:hAnsi="Wingdings" w:cs="Wingdings" w:hint="default"/>
      </w:rPr>
    </w:lvl>
    <w:lvl w:ilvl="7" w:tplc="0409000B">
      <w:start w:val="1"/>
      <w:numFmt w:val="bullet"/>
      <w:lvlText w:val=""/>
      <w:lvlJc w:val="left"/>
      <w:pPr>
        <w:tabs>
          <w:tab w:val="num" w:pos="3927"/>
        </w:tabs>
        <w:ind w:left="3927" w:hanging="420"/>
      </w:pPr>
      <w:rPr>
        <w:rFonts w:ascii="Wingdings" w:hAnsi="Wingdings" w:cs="Wingdings" w:hint="default"/>
      </w:rPr>
    </w:lvl>
    <w:lvl w:ilvl="8" w:tplc="0409000D">
      <w:start w:val="1"/>
      <w:numFmt w:val="bullet"/>
      <w:lvlText w:val=""/>
      <w:lvlJc w:val="left"/>
      <w:pPr>
        <w:tabs>
          <w:tab w:val="num" w:pos="4347"/>
        </w:tabs>
        <w:ind w:left="4347" w:hanging="420"/>
      </w:pPr>
      <w:rPr>
        <w:rFonts w:ascii="Wingdings" w:hAnsi="Wingdings" w:cs="Wingdings" w:hint="default"/>
      </w:rPr>
    </w:lvl>
  </w:abstractNum>
  <w:abstractNum w:abstractNumId="7" w15:restartNumberingAfterBreak="0">
    <w:nsid w:val="4C9D65BF"/>
    <w:multiLevelType w:val="hybridMultilevel"/>
    <w:tmpl w:val="6BD40C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492D72"/>
    <w:multiLevelType w:val="multilevel"/>
    <w:tmpl w:val="099ABEA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sz w:val="22"/>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52DD3141"/>
    <w:multiLevelType w:val="hybridMultilevel"/>
    <w:tmpl w:val="3FC84D00"/>
    <w:lvl w:ilvl="0" w:tplc="43127AD2">
      <w:start w:val="1"/>
      <w:numFmt w:val="decimalEnclosedCircle"/>
      <w:lvlText w:val="%1"/>
      <w:lvlJc w:val="left"/>
      <w:pPr>
        <w:tabs>
          <w:tab w:val="num" w:pos="1560"/>
        </w:tabs>
        <w:ind w:left="1560" w:hanging="360"/>
      </w:pPr>
      <w:rPr>
        <w:rFonts w:ascii="Times New Roman" w:hAnsi="Times New Roman" w:cs="Times New Roman" w:hint="default"/>
      </w:rPr>
    </w:lvl>
    <w:lvl w:ilvl="1" w:tplc="04090017">
      <w:start w:val="1"/>
      <w:numFmt w:val="aiueoFullWidth"/>
      <w:lvlText w:val="(%2)"/>
      <w:lvlJc w:val="left"/>
      <w:pPr>
        <w:tabs>
          <w:tab w:val="num" w:pos="2040"/>
        </w:tabs>
        <w:ind w:left="2040" w:hanging="420"/>
      </w:pPr>
      <w:rPr>
        <w:rFonts w:ascii="Times New Roman" w:hAnsi="Times New Roman" w:cs="Times New Roman"/>
      </w:rPr>
    </w:lvl>
    <w:lvl w:ilvl="2" w:tplc="04090011">
      <w:start w:val="1"/>
      <w:numFmt w:val="decimalEnclosedCircle"/>
      <w:lvlText w:val="%3"/>
      <w:lvlJc w:val="left"/>
      <w:pPr>
        <w:tabs>
          <w:tab w:val="num" w:pos="2460"/>
        </w:tabs>
        <w:ind w:left="2460" w:hanging="420"/>
      </w:pPr>
      <w:rPr>
        <w:rFonts w:ascii="Times New Roman" w:hAnsi="Times New Roman" w:cs="Times New Roman"/>
      </w:rPr>
    </w:lvl>
    <w:lvl w:ilvl="3" w:tplc="0409000F">
      <w:start w:val="1"/>
      <w:numFmt w:val="decimal"/>
      <w:lvlText w:val="%4."/>
      <w:lvlJc w:val="left"/>
      <w:pPr>
        <w:tabs>
          <w:tab w:val="num" w:pos="2880"/>
        </w:tabs>
        <w:ind w:left="2880" w:hanging="420"/>
      </w:pPr>
      <w:rPr>
        <w:rFonts w:ascii="Times New Roman" w:hAnsi="Times New Roman" w:cs="Times New Roman"/>
      </w:rPr>
    </w:lvl>
    <w:lvl w:ilvl="4" w:tplc="04090017">
      <w:start w:val="1"/>
      <w:numFmt w:val="aiueoFullWidth"/>
      <w:lvlText w:val="(%5)"/>
      <w:lvlJc w:val="left"/>
      <w:pPr>
        <w:tabs>
          <w:tab w:val="num" w:pos="3300"/>
        </w:tabs>
        <w:ind w:left="3300" w:hanging="420"/>
      </w:pPr>
      <w:rPr>
        <w:rFonts w:ascii="Times New Roman" w:hAnsi="Times New Roman" w:cs="Times New Roman"/>
      </w:rPr>
    </w:lvl>
    <w:lvl w:ilvl="5" w:tplc="04090011">
      <w:start w:val="1"/>
      <w:numFmt w:val="decimalEnclosedCircle"/>
      <w:lvlText w:val="%6"/>
      <w:lvlJc w:val="left"/>
      <w:pPr>
        <w:tabs>
          <w:tab w:val="num" w:pos="3720"/>
        </w:tabs>
        <w:ind w:left="3720" w:hanging="420"/>
      </w:pPr>
      <w:rPr>
        <w:rFonts w:ascii="Times New Roman" w:hAnsi="Times New Roman" w:cs="Times New Roman"/>
      </w:rPr>
    </w:lvl>
    <w:lvl w:ilvl="6" w:tplc="0409000F">
      <w:start w:val="1"/>
      <w:numFmt w:val="decimal"/>
      <w:lvlText w:val="%7."/>
      <w:lvlJc w:val="left"/>
      <w:pPr>
        <w:tabs>
          <w:tab w:val="num" w:pos="4140"/>
        </w:tabs>
        <w:ind w:left="4140" w:hanging="420"/>
      </w:pPr>
      <w:rPr>
        <w:rFonts w:ascii="Times New Roman" w:hAnsi="Times New Roman" w:cs="Times New Roman"/>
      </w:rPr>
    </w:lvl>
    <w:lvl w:ilvl="7" w:tplc="04090017">
      <w:start w:val="1"/>
      <w:numFmt w:val="aiueoFullWidth"/>
      <w:lvlText w:val="(%8)"/>
      <w:lvlJc w:val="left"/>
      <w:pPr>
        <w:tabs>
          <w:tab w:val="num" w:pos="4560"/>
        </w:tabs>
        <w:ind w:left="4560" w:hanging="420"/>
      </w:pPr>
      <w:rPr>
        <w:rFonts w:ascii="Times New Roman" w:hAnsi="Times New Roman" w:cs="Times New Roman"/>
      </w:rPr>
    </w:lvl>
    <w:lvl w:ilvl="8" w:tplc="04090011">
      <w:start w:val="1"/>
      <w:numFmt w:val="decimalEnclosedCircle"/>
      <w:lvlText w:val="%9"/>
      <w:lvlJc w:val="left"/>
      <w:pPr>
        <w:tabs>
          <w:tab w:val="num" w:pos="4980"/>
        </w:tabs>
        <w:ind w:left="4980" w:hanging="420"/>
      </w:pPr>
      <w:rPr>
        <w:rFonts w:ascii="Times New Roman" w:hAnsi="Times New Roman" w:cs="Times New Roman"/>
      </w:rPr>
    </w:lvl>
  </w:abstractNum>
  <w:abstractNum w:abstractNumId="10" w15:restartNumberingAfterBreak="0">
    <w:nsid w:val="74791F78"/>
    <w:multiLevelType w:val="hybridMultilevel"/>
    <w:tmpl w:val="F18E6E36"/>
    <w:lvl w:ilvl="0" w:tplc="6930B57C">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0C1EB2"/>
    <w:multiLevelType w:val="hybridMultilevel"/>
    <w:tmpl w:val="8500D3AA"/>
    <w:lvl w:ilvl="0" w:tplc="04090001">
      <w:start w:val="1"/>
      <w:numFmt w:val="bullet"/>
      <w:lvlText w:val=""/>
      <w:lvlJc w:val="left"/>
      <w:pPr>
        <w:ind w:left="1838" w:hanging="420"/>
      </w:pPr>
      <w:rPr>
        <w:rFonts w:ascii="Wingdings" w:hAnsi="Wingdings" w:cs="Wingdings" w:hint="default"/>
      </w:rPr>
    </w:lvl>
    <w:lvl w:ilvl="1" w:tplc="0409000B">
      <w:start w:val="1"/>
      <w:numFmt w:val="bullet"/>
      <w:lvlText w:val=""/>
      <w:lvlJc w:val="left"/>
      <w:pPr>
        <w:ind w:left="2258" w:hanging="420"/>
      </w:pPr>
      <w:rPr>
        <w:rFonts w:ascii="Wingdings" w:hAnsi="Wingdings" w:cs="Wingdings" w:hint="default"/>
      </w:rPr>
    </w:lvl>
    <w:lvl w:ilvl="2" w:tplc="0409000D">
      <w:start w:val="1"/>
      <w:numFmt w:val="bullet"/>
      <w:lvlText w:val=""/>
      <w:lvlJc w:val="left"/>
      <w:pPr>
        <w:ind w:left="2678" w:hanging="420"/>
      </w:pPr>
      <w:rPr>
        <w:rFonts w:ascii="Wingdings" w:hAnsi="Wingdings" w:cs="Wingdings" w:hint="default"/>
      </w:rPr>
    </w:lvl>
    <w:lvl w:ilvl="3" w:tplc="04090001">
      <w:start w:val="1"/>
      <w:numFmt w:val="bullet"/>
      <w:lvlText w:val=""/>
      <w:lvlJc w:val="left"/>
      <w:pPr>
        <w:ind w:left="3098" w:hanging="420"/>
      </w:pPr>
      <w:rPr>
        <w:rFonts w:ascii="Wingdings" w:hAnsi="Wingdings" w:cs="Wingdings" w:hint="default"/>
      </w:rPr>
    </w:lvl>
    <w:lvl w:ilvl="4" w:tplc="0409000B">
      <w:start w:val="1"/>
      <w:numFmt w:val="bullet"/>
      <w:lvlText w:val=""/>
      <w:lvlJc w:val="left"/>
      <w:pPr>
        <w:ind w:left="3518" w:hanging="420"/>
      </w:pPr>
      <w:rPr>
        <w:rFonts w:ascii="Wingdings" w:hAnsi="Wingdings" w:cs="Wingdings" w:hint="default"/>
      </w:rPr>
    </w:lvl>
    <w:lvl w:ilvl="5" w:tplc="0409000D">
      <w:start w:val="1"/>
      <w:numFmt w:val="bullet"/>
      <w:lvlText w:val=""/>
      <w:lvlJc w:val="left"/>
      <w:pPr>
        <w:ind w:left="3938" w:hanging="420"/>
      </w:pPr>
      <w:rPr>
        <w:rFonts w:ascii="Wingdings" w:hAnsi="Wingdings" w:cs="Wingdings" w:hint="default"/>
      </w:rPr>
    </w:lvl>
    <w:lvl w:ilvl="6" w:tplc="04090001">
      <w:start w:val="1"/>
      <w:numFmt w:val="bullet"/>
      <w:lvlText w:val=""/>
      <w:lvlJc w:val="left"/>
      <w:pPr>
        <w:ind w:left="4358" w:hanging="420"/>
      </w:pPr>
      <w:rPr>
        <w:rFonts w:ascii="Wingdings" w:hAnsi="Wingdings" w:cs="Wingdings" w:hint="default"/>
      </w:rPr>
    </w:lvl>
    <w:lvl w:ilvl="7" w:tplc="0409000B">
      <w:start w:val="1"/>
      <w:numFmt w:val="bullet"/>
      <w:lvlText w:val=""/>
      <w:lvlJc w:val="left"/>
      <w:pPr>
        <w:ind w:left="4778" w:hanging="420"/>
      </w:pPr>
      <w:rPr>
        <w:rFonts w:ascii="Wingdings" w:hAnsi="Wingdings" w:cs="Wingdings" w:hint="default"/>
      </w:rPr>
    </w:lvl>
    <w:lvl w:ilvl="8" w:tplc="0409000D">
      <w:start w:val="1"/>
      <w:numFmt w:val="bullet"/>
      <w:lvlText w:val=""/>
      <w:lvlJc w:val="left"/>
      <w:pPr>
        <w:ind w:left="5198" w:hanging="420"/>
      </w:pPr>
      <w:rPr>
        <w:rFonts w:ascii="Wingdings" w:hAnsi="Wingdings" w:cs="Wingdings" w:hint="default"/>
      </w:rPr>
    </w:lvl>
  </w:abstractNum>
  <w:abstractNum w:abstractNumId="12" w15:restartNumberingAfterBreak="0">
    <w:nsid w:val="7B314C83"/>
    <w:multiLevelType w:val="multilevel"/>
    <w:tmpl w:val="19BA3A6C"/>
    <w:lvl w:ilvl="0">
      <w:start w:val="1"/>
      <w:numFmt w:val="decimal"/>
      <w:lvlText w:val="%1."/>
      <w:lvlJc w:val="left"/>
      <w:pPr>
        <w:ind w:left="425" w:hanging="425"/>
      </w:pPr>
      <w:rPr>
        <w:rFonts w:hint="eastAsia"/>
        <w:sz w:val="24"/>
      </w:rPr>
    </w:lvl>
    <w:lvl w:ilvl="1">
      <w:start w:val="1"/>
      <w:numFmt w:val="decimal"/>
      <w:lvlText w:val="%1.%2."/>
      <w:lvlJc w:val="left"/>
      <w:pPr>
        <w:ind w:left="567" w:hanging="567"/>
      </w:pPr>
      <w:rPr>
        <w:rFonts w:ascii="Arial" w:hAnsi="Arial" w:cs="Arial" w:hint="default"/>
        <w:b/>
        <w:color w:val="auto"/>
        <w:sz w:val="22"/>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7FB527DB"/>
    <w:multiLevelType w:val="hybridMultilevel"/>
    <w:tmpl w:val="CC0C7DD4"/>
    <w:lvl w:ilvl="0" w:tplc="800003F8">
      <w:numFmt w:val="bullet"/>
      <w:lvlText w:val="・"/>
      <w:lvlJc w:val="left"/>
      <w:pPr>
        <w:ind w:left="630" w:hanging="420"/>
      </w:pPr>
      <w:rPr>
        <w:rFonts w:ascii="ＭＳ 明朝" w:eastAsia="ＭＳ 明朝" w:hAnsi="ＭＳ 明朝" w:cs="Times New Roman"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5"/>
  </w:num>
  <w:num w:numId="3">
    <w:abstractNumId w:val="6"/>
  </w:num>
  <w:num w:numId="4">
    <w:abstractNumId w:val="3"/>
  </w:num>
  <w:num w:numId="5">
    <w:abstractNumId w:val="4"/>
  </w:num>
  <w:num w:numId="6">
    <w:abstractNumId w:val="11"/>
  </w:num>
  <w:num w:numId="7">
    <w:abstractNumId w:val="0"/>
  </w:num>
  <w:num w:numId="8">
    <w:abstractNumId w:val="1"/>
  </w:num>
  <w:num w:numId="9">
    <w:abstractNumId w:val="9"/>
  </w:num>
  <w:num w:numId="10">
    <w:abstractNumId w:val="12"/>
  </w:num>
  <w:num w:numId="11">
    <w:abstractNumId w:val="10"/>
  </w:num>
  <w:num w:numId="12">
    <w:abstractNumId w:val="2"/>
  </w:num>
  <w:num w:numId="13">
    <w:abstractNumId w:val="8"/>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oNotHyphenateCaps/>
  <w:drawingGridHorizontalSpacing w:val="243"/>
  <w:drawingGridVerticalSpacing w:val="164"/>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2C0"/>
    <w:rsid w:val="000554D7"/>
    <w:rsid w:val="00082E6C"/>
    <w:rsid w:val="0009045C"/>
    <w:rsid w:val="00096D32"/>
    <w:rsid w:val="000A161B"/>
    <w:rsid w:val="000B4E10"/>
    <w:rsid w:val="000E741E"/>
    <w:rsid w:val="001027B9"/>
    <w:rsid w:val="00135427"/>
    <w:rsid w:val="00157F79"/>
    <w:rsid w:val="00163041"/>
    <w:rsid w:val="0016441C"/>
    <w:rsid w:val="00167738"/>
    <w:rsid w:val="001739DA"/>
    <w:rsid w:val="001900D9"/>
    <w:rsid w:val="001A39F4"/>
    <w:rsid w:val="001D2B0E"/>
    <w:rsid w:val="001F0359"/>
    <w:rsid w:val="0021665F"/>
    <w:rsid w:val="00234146"/>
    <w:rsid w:val="0023446F"/>
    <w:rsid w:val="002419F9"/>
    <w:rsid w:val="00277F08"/>
    <w:rsid w:val="002809D1"/>
    <w:rsid w:val="00285382"/>
    <w:rsid w:val="0029655E"/>
    <w:rsid w:val="002A7533"/>
    <w:rsid w:val="002D3ACA"/>
    <w:rsid w:val="003371C7"/>
    <w:rsid w:val="0034282D"/>
    <w:rsid w:val="00395F13"/>
    <w:rsid w:val="003967FA"/>
    <w:rsid w:val="003B0B47"/>
    <w:rsid w:val="003B216F"/>
    <w:rsid w:val="003B6BDC"/>
    <w:rsid w:val="003C7362"/>
    <w:rsid w:val="00407CAD"/>
    <w:rsid w:val="00410C84"/>
    <w:rsid w:val="00420DA5"/>
    <w:rsid w:val="00437703"/>
    <w:rsid w:val="00477432"/>
    <w:rsid w:val="00492E7B"/>
    <w:rsid w:val="004C5D4B"/>
    <w:rsid w:val="004D667F"/>
    <w:rsid w:val="004F58FB"/>
    <w:rsid w:val="004F6006"/>
    <w:rsid w:val="00504BBE"/>
    <w:rsid w:val="0051211D"/>
    <w:rsid w:val="00525DD0"/>
    <w:rsid w:val="00563FD3"/>
    <w:rsid w:val="00586E67"/>
    <w:rsid w:val="005975BA"/>
    <w:rsid w:val="005C2FFA"/>
    <w:rsid w:val="005E4128"/>
    <w:rsid w:val="006105ED"/>
    <w:rsid w:val="00610663"/>
    <w:rsid w:val="0061345D"/>
    <w:rsid w:val="00613E4C"/>
    <w:rsid w:val="006163A9"/>
    <w:rsid w:val="0062051C"/>
    <w:rsid w:val="0062749E"/>
    <w:rsid w:val="00636884"/>
    <w:rsid w:val="006371CA"/>
    <w:rsid w:val="0064011F"/>
    <w:rsid w:val="006509A0"/>
    <w:rsid w:val="00654FE1"/>
    <w:rsid w:val="00671C89"/>
    <w:rsid w:val="006E3E8C"/>
    <w:rsid w:val="006E74A4"/>
    <w:rsid w:val="007065F7"/>
    <w:rsid w:val="007428DA"/>
    <w:rsid w:val="00782D87"/>
    <w:rsid w:val="00784CC1"/>
    <w:rsid w:val="00785953"/>
    <w:rsid w:val="007A19C1"/>
    <w:rsid w:val="007D0524"/>
    <w:rsid w:val="007D7028"/>
    <w:rsid w:val="007F02C0"/>
    <w:rsid w:val="007F0860"/>
    <w:rsid w:val="0080261A"/>
    <w:rsid w:val="0082500B"/>
    <w:rsid w:val="00835087"/>
    <w:rsid w:val="00865214"/>
    <w:rsid w:val="0087054A"/>
    <w:rsid w:val="008718E9"/>
    <w:rsid w:val="00871C7E"/>
    <w:rsid w:val="008D328F"/>
    <w:rsid w:val="00901FD8"/>
    <w:rsid w:val="00916D94"/>
    <w:rsid w:val="009319EC"/>
    <w:rsid w:val="009343E6"/>
    <w:rsid w:val="00980B87"/>
    <w:rsid w:val="00994E39"/>
    <w:rsid w:val="009C4E59"/>
    <w:rsid w:val="00A33C3D"/>
    <w:rsid w:val="00A36C50"/>
    <w:rsid w:val="00A60220"/>
    <w:rsid w:val="00A863D9"/>
    <w:rsid w:val="00A90B06"/>
    <w:rsid w:val="00AF6F84"/>
    <w:rsid w:val="00B44D65"/>
    <w:rsid w:val="00B86DF8"/>
    <w:rsid w:val="00BA4971"/>
    <w:rsid w:val="00BB320F"/>
    <w:rsid w:val="00BC1DFE"/>
    <w:rsid w:val="00BD5401"/>
    <w:rsid w:val="00C17409"/>
    <w:rsid w:val="00C46DA2"/>
    <w:rsid w:val="00C51D17"/>
    <w:rsid w:val="00C52B6B"/>
    <w:rsid w:val="00C61239"/>
    <w:rsid w:val="00C619B4"/>
    <w:rsid w:val="00C73B78"/>
    <w:rsid w:val="00C935D5"/>
    <w:rsid w:val="00CA55F1"/>
    <w:rsid w:val="00CB18EF"/>
    <w:rsid w:val="00CB303C"/>
    <w:rsid w:val="00CC4780"/>
    <w:rsid w:val="00CE4A88"/>
    <w:rsid w:val="00D64E44"/>
    <w:rsid w:val="00D65A78"/>
    <w:rsid w:val="00D7404E"/>
    <w:rsid w:val="00DA36F4"/>
    <w:rsid w:val="00DB4330"/>
    <w:rsid w:val="00DE694B"/>
    <w:rsid w:val="00E15BE1"/>
    <w:rsid w:val="00E246CD"/>
    <w:rsid w:val="00E454AD"/>
    <w:rsid w:val="00E6295B"/>
    <w:rsid w:val="00E75888"/>
    <w:rsid w:val="00E828DA"/>
    <w:rsid w:val="00E91F91"/>
    <w:rsid w:val="00EB2071"/>
    <w:rsid w:val="00EC047B"/>
    <w:rsid w:val="00F361DA"/>
    <w:rsid w:val="00F36D29"/>
    <w:rsid w:val="00F4185A"/>
    <w:rsid w:val="00F64FB3"/>
    <w:rsid w:val="00F90291"/>
    <w:rsid w:val="00FA5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EB4C1ACF-72D1-4231-B75D-9C72795A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B78"/>
    <w:pPr>
      <w:widowControl w:val="0"/>
      <w:jc w:val="both"/>
    </w:pPr>
    <w:rPr>
      <w:rFonts w:cs="Century"/>
      <w:kern w:val="2"/>
      <w:sz w:val="21"/>
      <w:szCs w:val="21"/>
    </w:rPr>
  </w:style>
  <w:style w:type="paragraph" w:styleId="1">
    <w:name w:val="heading 1"/>
    <w:basedOn w:val="a"/>
    <w:next w:val="Para0s"/>
    <w:link w:val="10"/>
    <w:uiPriority w:val="99"/>
    <w:qFormat/>
    <w:rsid w:val="00C73B78"/>
    <w:pPr>
      <w:keepNext/>
      <w:widowControl/>
      <w:numPr>
        <w:numId w:val="1"/>
      </w:numPr>
      <w:spacing w:before="440" w:after="220"/>
      <w:jc w:val="left"/>
      <w:outlineLvl w:val="0"/>
    </w:pPr>
    <w:rPr>
      <w:rFonts w:ascii="Helvetica" w:eastAsia="ＭＳ ゴシック" w:hAnsi="Helvetica" w:cs="Times New Roman"/>
      <w:b/>
      <w:bCs/>
      <w:kern w:val="0"/>
      <w:sz w:val="22"/>
      <w:szCs w:val="22"/>
    </w:rPr>
  </w:style>
  <w:style w:type="paragraph" w:styleId="2">
    <w:name w:val="heading 2"/>
    <w:basedOn w:val="1"/>
    <w:next w:val="Para0s"/>
    <w:link w:val="20"/>
    <w:uiPriority w:val="99"/>
    <w:qFormat/>
    <w:rsid w:val="00C73B78"/>
    <w:pPr>
      <w:numPr>
        <w:ilvl w:val="1"/>
      </w:numPr>
      <w:spacing w:before="220"/>
      <w:outlineLvl w:val="1"/>
    </w:pPr>
    <w:rPr>
      <w:sz w:val="20"/>
      <w:szCs w:val="20"/>
      <w:lang w:val="x-none" w:eastAsia="x-none"/>
    </w:rPr>
  </w:style>
  <w:style w:type="paragraph" w:styleId="3">
    <w:name w:val="heading 3"/>
    <w:basedOn w:val="1"/>
    <w:next w:val="Para0s"/>
    <w:link w:val="30"/>
    <w:uiPriority w:val="99"/>
    <w:qFormat/>
    <w:rsid w:val="00C73B78"/>
    <w:pPr>
      <w:numPr>
        <w:ilvl w:val="2"/>
      </w:numPr>
      <w:spacing w:before="220"/>
      <w:outlineLvl w:val="2"/>
    </w:pPr>
    <w:rPr>
      <w:sz w:val="20"/>
      <w:szCs w:val="20"/>
      <w:lang w:val="x-none" w:eastAsia="x-none"/>
    </w:rPr>
  </w:style>
  <w:style w:type="paragraph" w:styleId="4">
    <w:name w:val="heading 4"/>
    <w:basedOn w:val="1"/>
    <w:next w:val="Para0s"/>
    <w:link w:val="40"/>
    <w:uiPriority w:val="99"/>
    <w:qFormat/>
    <w:rsid w:val="00C73B78"/>
    <w:pPr>
      <w:numPr>
        <w:ilvl w:val="3"/>
      </w:numPr>
      <w:spacing w:before="220"/>
      <w:outlineLvl w:val="3"/>
    </w:pPr>
    <w:rPr>
      <w:sz w:val="20"/>
      <w:szCs w:val="20"/>
      <w:lang w:val="x-none" w:eastAsia="x-none"/>
    </w:rPr>
  </w:style>
  <w:style w:type="paragraph" w:styleId="5">
    <w:name w:val="heading 5"/>
    <w:basedOn w:val="1"/>
    <w:next w:val="Para0s"/>
    <w:link w:val="50"/>
    <w:uiPriority w:val="99"/>
    <w:qFormat/>
    <w:rsid w:val="00C73B78"/>
    <w:pPr>
      <w:numPr>
        <w:ilvl w:val="4"/>
      </w:numPr>
      <w:spacing w:before="220"/>
      <w:outlineLvl w:val="4"/>
    </w:pPr>
    <w:rPr>
      <w:sz w:val="20"/>
      <w:szCs w:val="20"/>
      <w:lang w:val="x-none" w:eastAsia="x-none"/>
    </w:rPr>
  </w:style>
  <w:style w:type="paragraph" w:styleId="6">
    <w:name w:val="heading 6"/>
    <w:basedOn w:val="1"/>
    <w:next w:val="Para0s"/>
    <w:link w:val="60"/>
    <w:uiPriority w:val="99"/>
    <w:qFormat/>
    <w:rsid w:val="00C73B78"/>
    <w:pPr>
      <w:numPr>
        <w:ilvl w:val="5"/>
      </w:numPr>
      <w:spacing w:before="220"/>
      <w:outlineLvl w:val="5"/>
    </w:pPr>
    <w:rPr>
      <w:sz w:val="20"/>
      <w:szCs w:val="20"/>
      <w:lang w:val="x-none" w:eastAsia="x-none"/>
    </w:rPr>
  </w:style>
  <w:style w:type="paragraph" w:styleId="7">
    <w:name w:val="heading 7"/>
    <w:basedOn w:val="1"/>
    <w:next w:val="Para0s"/>
    <w:link w:val="70"/>
    <w:uiPriority w:val="99"/>
    <w:qFormat/>
    <w:rsid w:val="00C73B78"/>
    <w:pPr>
      <w:numPr>
        <w:ilvl w:val="6"/>
      </w:numPr>
      <w:spacing w:before="220"/>
      <w:outlineLvl w:val="6"/>
    </w:pPr>
    <w:rPr>
      <w:sz w:val="20"/>
      <w:szCs w:val="20"/>
      <w:lang w:val="x-none" w:eastAsia="x-none"/>
    </w:rPr>
  </w:style>
  <w:style w:type="paragraph" w:styleId="8">
    <w:name w:val="heading 8"/>
    <w:basedOn w:val="1"/>
    <w:next w:val="Para0s"/>
    <w:link w:val="80"/>
    <w:uiPriority w:val="99"/>
    <w:qFormat/>
    <w:rsid w:val="00C73B78"/>
    <w:pPr>
      <w:numPr>
        <w:ilvl w:val="7"/>
      </w:numPr>
      <w:spacing w:before="220"/>
      <w:outlineLvl w:val="7"/>
    </w:pPr>
    <w:rPr>
      <w:sz w:val="20"/>
      <w:szCs w:val="20"/>
      <w:lang w:val="x-none" w:eastAsia="x-none"/>
    </w:rPr>
  </w:style>
  <w:style w:type="paragraph" w:styleId="9">
    <w:name w:val="heading 9"/>
    <w:basedOn w:val="1"/>
    <w:next w:val="Para0s"/>
    <w:link w:val="90"/>
    <w:uiPriority w:val="99"/>
    <w:qFormat/>
    <w:rsid w:val="00C73B78"/>
    <w:pPr>
      <w:numPr>
        <w:ilvl w:val="8"/>
      </w:numPr>
      <w:spacing w:before="220"/>
      <w:outlineLvl w:val="8"/>
    </w:pPr>
    <w:rPr>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C73B78"/>
    <w:rPr>
      <w:rFonts w:ascii="Helvetica" w:eastAsia="ＭＳ ゴシック" w:hAnsi="Helvetica" w:cs="Helvetica"/>
      <w:b/>
      <w:bCs/>
      <w:sz w:val="22"/>
      <w:szCs w:val="22"/>
      <w:lang w:val="en-US" w:eastAsia="ja-JP"/>
    </w:rPr>
  </w:style>
  <w:style w:type="character" w:customStyle="1" w:styleId="20">
    <w:name w:val="見出し 2 (文字)"/>
    <w:link w:val="2"/>
    <w:uiPriority w:val="99"/>
    <w:rsid w:val="00C73B78"/>
    <w:rPr>
      <w:rFonts w:ascii="Helvetica" w:eastAsia="ＭＳ ゴシック" w:hAnsi="Helvetica" w:cs="Helvetica"/>
      <w:b/>
      <w:bCs/>
      <w:kern w:val="0"/>
      <w:sz w:val="20"/>
      <w:szCs w:val="20"/>
    </w:rPr>
  </w:style>
  <w:style w:type="character" w:customStyle="1" w:styleId="30">
    <w:name w:val="見出し 3 (文字)"/>
    <w:link w:val="3"/>
    <w:uiPriority w:val="99"/>
    <w:rsid w:val="00C73B78"/>
    <w:rPr>
      <w:rFonts w:ascii="Helvetica" w:eastAsia="ＭＳ ゴシック" w:hAnsi="Helvetica" w:cs="Helvetica"/>
      <w:b/>
      <w:bCs/>
      <w:kern w:val="0"/>
      <w:sz w:val="20"/>
      <w:szCs w:val="20"/>
    </w:rPr>
  </w:style>
  <w:style w:type="character" w:customStyle="1" w:styleId="40">
    <w:name w:val="見出し 4 (文字)"/>
    <w:link w:val="4"/>
    <w:uiPriority w:val="99"/>
    <w:rsid w:val="00C73B78"/>
    <w:rPr>
      <w:rFonts w:ascii="Helvetica" w:eastAsia="ＭＳ ゴシック" w:hAnsi="Helvetica" w:cs="Helvetica"/>
      <w:b/>
      <w:bCs/>
      <w:kern w:val="0"/>
      <w:sz w:val="20"/>
      <w:szCs w:val="20"/>
    </w:rPr>
  </w:style>
  <w:style w:type="character" w:customStyle="1" w:styleId="50">
    <w:name w:val="見出し 5 (文字)"/>
    <w:link w:val="5"/>
    <w:uiPriority w:val="99"/>
    <w:rsid w:val="00C73B78"/>
    <w:rPr>
      <w:rFonts w:ascii="Helvetica" w:eastAsia="ＭＳ ゴシック" w:hAnsi="Helvetica" w:cs="Helvetica"/>
      <w:b/>
      <w:bCs/>
      <w:kern w:val="0"/>
      <w:sz w:val="20"/>
      <w:szCs w:val="20"/>
    </w:rPr>
  </w:style>
  <w:style w:type="character" w:customStyle="1" w:styleId="60">
    <w:name w:val="見出し 6 (文字)"/>
    <w:link w:val="6"/>
    <w:uiPriority w:val="99"/>
    <w:rsid w:val="00C73B78"/>
    <w:rPr>
      <w:rFonts w:ascii="Helvetica" w:eastAsia="ＭＳ ゴシック" w:hAnsi="Helvetica" w:cs="Helvetica"/>
      <w:b/>
      <w:bCs/>
      <w:kern w:val="0"/>
      <w:sz w:val="20"/>
      <w:szCs w:val="20"/>
    </w:rPr>
  </w:style>
  <w:style w:type="character" w:customStyle="1" w:styleId="70">
    <w:name w:val="見出し 7 (文字)"/>
    <w:link w:val="7"/>
    <w:uiPriority w:val="99"/>
    <w:rsid w:val="00C73B78"/>
    <w:rPr>
      <w:rFonts w:ascii="Helvetica" w:eastAsia="ＭＳ ゴシック" w:hAnsi="Helvetica" w:cs="Helvetica"/>
      <w:b/>
      <w:bCs/>
      <w:kern w:val="0"/>
      <w:sz w:val="20"/>
      <w:szCs w:val="20"/>
    </w:rPr>
  </w:style>
  <w:style w:type="character" w:customStyle="1" w:styleId="80">
    <w:name w:val="見出し 8 (文字)"/>
    <w:link w:val="8"/>
    <w:uiPriority w:val="99"/>
    <w:rsid w:val="00C73B78"/>
    <w:rPr>
      <w:rFonts w:ascii="Helvetica" w:eastAsia="ＭＳ ゴシック" w:hAnsi="Helvetica" w:cs="Helvetica"/>
      <w:b/>
      <w:bCs/>
      <w:kern w:val="0"/>
      <w:sz w:val="20"/>
      <w:szCs w:val="20"/>
    </w:rPr>
  </w:style>
  <w:style w:type="character" w:customStyle="1" w:styleId="90">
    <w:name w:val="見出し 9 (文字)"/>
    <w:link w:val="9"/>
    <w:uiPriority w:val="99"/>
    <w:rsid w:val="00C73B78"/>
    <w:rPr>
      <w:rFonts w:ascii="Helvetica" w:eastAsia="ＭＳ ゴシック" w:hAnsi="Helvetica" w:cs="Helvetica"/>
      <w:b/>
      <w:bCs/>
      <w:kern w:val="0"/>
      <w:sz w:val="20"/>
      <w:szCs w:val="20"/>
    </w:rPr>
  </w:style>
  <w:style w:type="paragraph" w:customStyle="1" w:styleId="a3">
    <w:name w:val="一太郎"/>
    <w:rsid w:val="00C73B78"/>
    <w:pPr>
      <w:widowControl w:val="0"/>
      <w:wordWrap w:val="0"/>
      <w:autoSpaceDE w:val="0"/>
      <w:autoSpaceDN w:val="0"/>
      <w:adjustRightInd w:val="0"/>
      <w:spacing w:line="319" w:lineRule="exact"/>
      <w:jc w:val="both"/>
    </w:pPr>
    <w:rPr>
      <w:rFonts w:ascii="Times New Roman" w:hAnsi="Times New Roman"/>
      <w:spacing w:val="2"/>
      <w:sz w:val="24"/>
      <w:szCs w:val="24"/>
    </w:rPr>
  </w:style>
  <w:style w:type="paragraph" w:customStyle="1" w:styleId="Para1s">
    <w:name w:val="Para:1:s"/>
    <w:basedOn w:val="a"/>
    <w:uiPriority w:val="99"/>
    <w:rsid w:val="00C73B78"/>
    <w:pPr>
      <w:widowControl/>
      <w:spacing w:after="220"/>
      <w:ind w:left="720" w:firstLine="170"/>
      <w:jc w:val="left"/>
    </w:pPr>
    <w:rPr>
      <w:rFonts w:ascii="Helvetica" w:hAnsi="Helvetica" w:cs="Helvetica"/>
      <w:kern w:val="0"/>
      <w:sz w:val="22"/>
      <w:szCs w:val="22"/>
    </w:rPr>
  </w:style>
  <w:style w:type="paragraph" w:customStyle="1" w:styleId="Para0s">
    <w:name w:val="Para:0:s"/>
    <w:basedOn w:val="a"/>
    <w:uiPriority w:val="99"/>
    <w:rsid w:val="00C73B78"/>
    <w:pPr>
      <w:widowControl/>
      <w:spacing w:after="220"/>
      <w:ind w:firstLine="170"/>
      <w:jc w:val="left"/>
    </w:pPr>
    <w:rPr>
      <w:rFonts w:ascii="Helvetica" w:hAnsi="Helvetica" w:cs="Helvetica"/>
      <w:kern w:val="0"/>
      <w:sz w:val="22"/>
      <w:szCs w:val="22"/>
    </w:rPr>
  </w:style>
  <w:style w:type="paragraph" w:styleId="a4">
    <w:name w:val="caption"/>
    <w:basedOn w:val="a"/>
    <w:next w:val="Para0s"/>
    <w:uiPriority w:val="99"/>
    <w:qFormat/>
    <w:rsid w:val="00C73B78"/>
    <w:pPr>
      <w:keepNext/>
      <w:widowControl/>
      <w:tabs>
        <w:tab w:val="left" w:pos="1559"/>
      </w:tabs>
      <w:spacing w:after="120"/>
      <w:ind w:left="1559" w:hanging="1559"/>
      <w:jc w:val="left"/>
    </w:pPr>
    <w:rPr>
      <w:rFonts w:ascii="Helvetica" w:hAnsi="Helvetica" w:cs="Helvetica"/>
      <w:b/>
      <w:bCs/>
      <w:kern w:val="0"/>
      <w:sz w:val="18"/>
      <w:szCs w:val="18"/>
    </w:rPr>
  </w:style>
  <w:style w:type="paragraph" w:customStyle="1" w:styleId="Table110">
    <w:name w:val="Table11:0"/>
    <w:basedOn w:val="Para0s"/>
    <w:uiPriority w:val="99"/>
    <w:rsid w:val="00C73B78"/>
    <w:pPr>
      <w:keepNext/>
      <w:spacing w:before="80" w:after="80"/>
    </w:pPr>
  </w:style>
  <w:style w:type="paragraph" w:styleId="a5">
    <w:name w:val="Body Text"/>
    <w:basedOn w:val="a"/>
    <w:link w:val="a6"/>
    <w:uiPriority w:val="99"/>
    <w:rsid w:val="00C73B78"/>
    <w:pPr>
      <w:widowControl/>
      <w:overflowPunct w:val="0"/>
      <w:autoSpaceDE w:val="0"/>
      <w:autoSpaceDN w:val="0"/>
      <w:adjustRightInd w:val="0"/>
      <w:textAlignment w:val="baseline"/>
    </w:pPr>
    <w:rPr>
      <w:rFonts w:ascii="Helvetica" w:hAnsi="Helvetica" w:cs="Times New Roman"/>
      <w:caps/>
      <w:color w:val="000000"/>
      <w:kern w:val="0"/>
      <w:sz w:val="20"/>
      <w:szCs w:val="20"/>
      <w:lang w:val="de-DE" w:eastAsia="x-none"/>
    </w:rPr>
  </w:style>
  <w:style w:type="character" w:customStyle="1" w:styleId="a6">
    <w:name w:val="本文 (文字)"/>
    <w:link w:val="a5"/>
    <w:uiPriority w:val="99"/>
    <w:rsid w:val="00C73B78"/>
    <w:rPr>
      <w:rFonts w:ascii="Helvetica" w:eastAsia="ＭＳ 明朝" w:hAnsi="Helvetica" w:cs="Helvetica"/>
      <w:caps/>
      <w:color w:val="000000"/>
      <w:kern w:val="0"/>
      <w:sz w:val="20"/>
      <w:szCs w:val="20"/>
      <w:lang w:val="de-DE"/>
    </w:rPr>
  </w:style>
  <w:style w:type="paragraph" w:customStyle="1" w:styleId="zBerichtsuntertitel">
    <w:name w:val="z$ Berichtsuntertitel"/>
    <w:basedOn w:val="a"/>
    <w:uiPriority w:val="99"/>
    <w:rsid w:val="00C73B78"/>
    <w:pPr>
      <w:widowControl/>
      <w:overflowPunct w:val="0"/>
      <w:autoSpaceDE w:val="0"/>
      <w:autoSpaceDN w:val="0"/>
      <w:adjustRightInd w:val="0"/>
      <w:spacing w:after="567" w:line="267" w:lineRule="exact"/>
      <w:textAlignment w:val="baseline"/>
    </w:pPr>
    <w:rPr>
      <w:rFonts w:ascii="Helvetica" w:hAnsi="Helvetica" w:cs="Helvetica"/>
      <w:kern w:val="0"/>
      <w:sz w:val="22"/>
      <w:szCs w:val="22"/>
    </w:rPr>
  </w:style>
  <w:style w:type="paragraph" w:styleId="a7">
    <w:name w:val="header"/>
    <w:basedOn w:val="a"/>
    <w:link w:val="a8"/>
    <w:uiPriority w:val="99"/>
    <w:rsid w:val="00C73B78"/>
    <w:pPr>
      <w:tabs>
        <w:tab w:val="center" w:pos="4252"/>
        <w:tab w:val="right" w:pos="8504"/>
      </w:tabs>
      <w:snapToGrid w:val="0"/>
    </w:pPr>
    <w:rPr>
      <w:rFonts w:cs="Times New Roman"/>
      <w:kern w:val="0"/>
      <w:sz w:val="24"/>
      <w:szCs w:val="24"/>
      <w:lang w:val="x-none" w:eastAsia="x-none"/>
    </w:rPr>
  </w:style>
  <w:style w:type="character" w:customStyle="1" w:styleId="a8">
    <w:name w:val="ヘッダー (文字)"/>
    <w:link w:val="a7"/>
    <w:uiPriority w:val="99"/>
    <w:rsid w:val="00C73B78"/>
    <w:rPr>
      <w:rFonts w:ascii="Century" w:eastAsia="ＭＳ 明朝" w:hAnsi="Century" w:cs="Century"/>
      <w:sz w:val="24"/>
      <w:szCs w:val="24"/>
    </w:rPr>
  </w:style>
  <w:style w:type="paragraph" w:styleId="a9">
    <w:name w:val="footer"/>
    <w:basedOn w:val="a"/>
    <w:link w:val="aa"/>
    <w:uiPriority w:val="99"/>
    <w:rsid w:val="00C73B78"/>
    <w:pPr>
      <w:tabs>
        <w:tab w:val="center" w:pos="4252"/>
        <w:tab w:val="right" w:pos="8504"/>
      </w:tabs>
      <w:snapToGrid w:val="0"/>
    </w:pPr>
    <w:rPr>
      <w:rFonts w:cs="Times New Roman"/>
      <w:kern w:val="0"/>
      <w:sz w:val="24"/>
      <w:szCs w:val="24"/>
      <w:lang w:val="x-none" w:eastAsia="x-none"/>
    </w:rPr>
  </w:style>
  <w:style w:type="character" w:customStyle="1" w:styleId="aa">
    <w:name w:val="フッター (文字)"/>
    <w:link w:val="a9"/>
    <w:uiPriority w:val="99"/>
    <w:rsid w:val="00C73B78"/>
    <w:rPr>
      <w:rFonts w:ascii="Century" w:eastAsia="ＭＳ 明朝" w:hAnsi="Century" w:cs="Century"/>
      <w:sz w:val="24"/>
      <w:szCs w:val="24"/>
    </w:rPr>
  </w:style>
  <w:style w:type="paragraph" w:styleId="ab">
    <w:name w:val="Balloon Text"/>
    <w:basedOn w:val="a"/>
    <w:link w:val="ac"/>
    <w:uiPriority w:val="99"/>
    <w:rsid w:val="00C73B78"/>
    <w:rPr>
      <w:rFonts w:ascii="Arial" w:eastAsia="ＭＳ ゴシック" w:hAnsi="Arial" w:cs="Times New Roman"/>
      <w:kern w:val="0"/>
      <w:sz w:val="18"/>
      <w:szCs w:val="18"/>
      <w:lang w:val="x-none" w:eastAsia="x-none"/>
    </w:rPr>
  </w:style>
  <w:style w:type="character" w:customStyle="1" w:styleId="ac">
    <w:name w:val="吹き出し (文字)"/>
    <w:link w:val="ab"/>
    <w:uiPriority w:val="99"/>
    <w:rsid w:val="00C73B78"/>
    <w:rPr>
      <w:rFonts w:ascii="Arial" w:eastAsia="ＭＳ ゴシック" w:hAnsi="Arial" w:cs="Arial"/>
      <w:sz w:val="18"/>
      <w:szCs w:val="18"/>
    </w:rPr>
  </w:style>
  <w:style w:type="character" w:styleId="ad">
    <w:name w:val="annotation reference"/>
    <w:uiPriority w:val="99"/>
    <w:rsid w:val="00C73B78"/>
    <w:rPr>
      <w:rFonts w:ascii="Times New Roman" w:hAnsi="Times New Roman" w:cs="Times New Roman"/>
      <w:sz w:val="18"/>
      <w:szCs w:val="18"/>
    </w:rPr>
  </w:style>
  <w:style w:type="paragraph" w:styleId="ae">
    <w:name w:val="annotation text"/>
    <w:basedOn w:val="a"/>
    <w:link w:val="af"/>
    <w:uiPriority w:val="99"/>
    <w:rsid w:val="00C73B78"/>
    <w:pPr>
      <w:jc w:val="left"/>
    </w:pPr>
    <w:rPr>
      <w:rFonts w:cs="Times New Roman"/>
      <w:kern w:val="0"/>
      <w:lang w:val="x-none" w:eastAsia="x-none"/>
    </w:rPr>
  </w:style>
  <w:style w:type="character" w:customStyle="1" w:styleId="af">
    <w:name w:val="コメント文字列 (文字)"/>
    <w:link w:val="ae"/>
    <w:uiPriority w:val="99"/>
    <w:rsid w:val="00C73B78"/>
    <w:rPr>
      <w:rFonts w:ascii="Century" w:hAnsi="Century" w:cs="Century"/>
      <w:sz w:val="21"/>
      <w:szCs w:val="21"/>
    </w:rPr>
  </w:style>
  <w:style w:type="paragraph" w:styleId="af0">
    <w:name w:val="annotation subject"/>
    <w:basedOn w:val="ae"/>
    <w:next w:val="ae"/>
    <w:link w:val="af1"/>
    <w:uiPriority w:val="99"/>
    <w:rsid w:val="00C73B78"/>
    <w:rPr>
      <w:b/>
      <w:bCs/>
    </w:rPr>
  </w:style>
  <w:style w:type="character" w:customStyle="1" w:styleId="af1">
    <w:name w:val="コメント内容 (文字)"/>
    <w:link w:val="af0"/>
    <w:uiPriority w:val="99"/>
    <w:rsid w:val="00C73B78"/>
    <w:rPr>
      <w:rFonts w:ascii="Century" w:hAnsi="Century" w:cs="Century"/>
      <w:b/>
      <w:bCs/>
      <w:sz w:val="21"/>
      <w:szCs w:val="21"/>
    </w:rPr>
  </w:style>
  <w:style w:type="paragraph" w:styleId="af2">
    <w:name w:val="Revision"/>
    <w:hidden/>
    <w:uiPriority w:val="99"/>
    <w:semiHidden/>
    <w:rsid w:val="00504BBE"/>
    <w:rPr>
      <w:rFonts w:cs="Century"/>
      <w:kern w:val="2"/>
      <w:sz w:val="21"/>
      <w:szCs w:val="21"/>
    </w:rPr>
  </w:style>
  <w:style w:type="table" w:styleId="af3">
    <w:name w:val="Table Grid"/>
    <w:basedOn w:val="a1"/>
    <w:uiPriority w:val="59"/>
    <w:rsid w:val="005C2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782D87"/>
    <w:pPr>
      <w:ind w:leftChars="400" w:left="840"/>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424BB-6143-430D-811E-2337C9E7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1127</Words>
  <Characters>6429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研究計画書</vt:lpstr>
    </vt:vector>
  </TitlesOfParts>
  <Company>Center</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研究計画書</dc:title>
  <dc:subject/>
  <dc:creator>JUNY</dc:creator>
  <cp:keywords/>
  <cp:lastModifiedBy>Chizuko Kamiya</cp:lastModifiedBy>
  <cp:revision>3</cp:revision>
  <cp:lastPrinted>2014-03-06T01:40:00Z</cp:lastPrinted>
  <dcterms:created xsi:type="dcterms:W3CDTF">2018-03-14T08:45:00Z</dcterms:created>
  <dcterms:modified xsi:type="dcterms:W3CDTF">2018-03-14T08:45:00Z</dcterms:modified>
</cp:coreProperties>
</file>